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77777777" w:rsidR="00AE1ACC" w:rsidRDefault="00AE1ACC" w:rsidP="00AE1ACC">
      <w:pPr>
        <w:pStyle w:val="Geenafstand"/>
        <w:rPr>
          <w:b/>
        </w:rPr>
      </w:pPr>
      <w:r w:rsidRPr="004018BB">
        <w:rPr>
          <w:b/>
        </w:rPr>
        <w:t xml:space="preserve">Agenda 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1AD08058" w:rsidR="00AE1ACC" w:rsidRPr="00CA67E8" w:rsidRDefault="00AE1ACC" w:rsidP="00AE1ACC">
      <w:pPr>
        <w:pStyle w:val="Geenafstand"/>
        <w:rPr>
          <w:b/>
          <w:bCs/>
          <w:i/>
          <w:sz w:val="18"/>
          <w:szCs w:val="18"/>
        </w:rPr>
      </w:pPr>
      <w:r w:rsidRPr="00CA67E8">
        <w:rPr>
          <w:b/>
          <w:bCs/>
          <w:i/>
          <w:sz w:val="18"/>
          <w:szCs w:val="18"/>
        </w:rPr>
        <w:t xml:space="preserve">Maandag </w:t>
      </w:r>
      <w:r w:rsidR="00DE511F" w:rsidRPr="00CA67E8">
        <w:rPr>
          <w:b/>
          <w:bCs/>
          <w:i/>
          <w:sz w:val="18"/>
          <w:szCs w:val="18"/>
        </w:rPr>
        <w:t>22</w:t>
      </w:r>
      <w:r w:rsidR="00FA6D68" w:rsidRPr="00CA67E8">
        <w:rPr>
          <w:b/>
          <w:bCs/>
          <w:i/>
          <w:sz w:val="18"/>
          <w:szCs w:val="18"/>
        </w:rPr>
        <w:t xml:space="preserve"> </w:t>
      </w:r>
      <w:r w:rsidR="00DE511F" w:rsidRPr="00CA67E8">
        <w:rPr>
          <w:b/>
          <w:bCs/>
          <w:i/>
          <w:sz w:val="18"/>
          <w:szCs w:val="18"/>
        </w:rPr>
        <w:t>november</w:t>
      </w:r>
      <w:r w:rsidR="008C0E77" w:rsidRPr="00CA67E8">
        <w:rPr>
          <w:b/>
          <w:bCs/>
          <w:i/>
          <w:sz w:val="18"/>
          <w:szCs w:val="18"/>
        </w:rPr>
        <w:t xml:space="preserve"> </w:t>
      </w:r>
      <w:r w:rsidRPr="00CA67E8">
        <w:rPr>
          <w:b/>
          <w:bCs/>
          <w:i/>
          <w:sz w:val="18"/>
          <w:szCs w:val="18"/>
        </w:rPr>
        <w:t>202</w:t>
      </w:r>
      <w:r w:rsidR="008C0E77" w:rsidRPr="00CA67E8">
        <w:rPr>
          <w:b/>
          <w:bCs/>
          <w:i/>
          <w:sz w:val="18"/>
          <w:szCs w:val="18"/>
        </w:rPr>
        <w:t>1</w:t>
      </w:r>
      <w:r w:rsidRPr="00CA67E8">
        <w:rPr>
          <w:b/>
          <w:bCs/>
          <w:i/>
          <w:sz w:val="18"/>
          <w:szCs w:val="18"/>
        </w:rPr>
        <w:t xml:space="preserve"> van </w:t>
      </w:r>
      <w:r w:rsidR="00DE511F" w:rsidRPr="00CA67E8">
        <w:rPr>
          <w:b/>
          <w:bCs/>
          <w:i/>
          <w:sz w:val="18"/>
          <w:szCs w:val="18"/>
        </w:rPr>
        <w:t>19:00</w:t>
      </w:r>
      <w:r w:rsidRPr="00CA67E8">
        <w:rPr>
          <w:b/>
          <w:bCs/>
          <w:i/>
          <w:sz w:val="18"/>
          <w:szCs w:val="18"/>
        </w:rPr>
        <w:t>-21</w:t>
      </w:r>
      <w:r w:rsidR="00B40ECC" w:rsidRPr="00CA67E8">
        <w:rPr>
          <w:b/>
          <w:bCs/>
          <w:i/>
          <w:sz w:val="18"/>
          <w:szCs w:val="18"/>
        </w:rPr>
        <w:t>:</w:t>
      </w:r>
      <w:r w:rsidR="00DE511F" w:rsidRPr="00CA67E8">
        <w:rPr>
          <w:b/>
          <w:bCs/>
          <w:i/>
          <w:sz w:val="18"/>
          <w:szCs w:val="18"/>
        </w:rPr>
        <w:t>00</w:t>
      </w:r>
      <w:r w:rsidR="00B40ECC" w:rsidRPr="00CA67E8">
        <w:rPr>
          <w:b/>
          <w:bCs/>
          <w:i/>
          <w:sz w:val="18"/>
          <w:szCs w:val="18"/>
        </w:rPr>
        <w:t xml:space="preserve"> </w:t>
      </w:r>
      <w:r w:rsidRPr="00CA67E8">
        <w:rPr>
          <w:b/>
          <w:bCs/>
          <w:i/>
          <w:sz w:val="18"/>
          <w:szCs w:val="18"/>
        </w:rPr>
        <w:t>uur</w:t>
      </w:r>
    </w:p>
    <w:p w14:paraId="13CB4E2C" w14:textId="38C2FF8D" w:rsidR="00AE1ACC" w:rsidRPr="00BB79F1" w:rsidRDefault="00AE1ACC" w:rsidP="00AE1ACC">
      <w:pPr>
        <w:pStyle w:val="Geenafstand"/>
        <w:rPr>
          <w:b/>
          <w:bCs/>
          <w:sz w:val="18"/>
          <w:szCs w:val="18"/>
        </w:rPr>
      </w:pPr>
      <w:r>
        <w:rPr>
          <w:i/>
          <w:sz w:val="18"/>
          <w:szCs w:val="18"/>
        </w:rPr>
        <w:t xml:space="preserve">Locatie: </w:t>
      </w:r>
      <w:r w:rsidR="008C0E77">
        <w:rPr>
          <w:b/>
          <w:bCs/>
          <w:i/>
          <w:sz w:val="18"/>
          <w:szCs w:val="18"/>
        </w:rPr>
        <w:t>op afstand</w:t>
      </w:r>
    </w:p>
    <w:p w14:paraId="7982AF2B" w14:textId="40B07BB7" w:rsidR="00AE1ACC" w:rsidRDefault="009660FC" w:rsidP="00AE1ACC">
      <w:pPr>
        <w:pStyle w:val="Geenafstand"/>
      </w:pPr>
      <w:r>
        <w:t>Aanwezig: Mark Leegwater, Simone Rijneveld,</w:t>
      </w:r>
      <w:r w:rsidR="00AC7EF7">
        <w:t xml:space="preserve"> Jan Burger, Ine Kerkhof, Henriëtte Schneiders, Gertrud Gosenshuis, Karlijn</w:t>
      </w:r>
      <w:r w:rsidR="00CA67E8">
        <w:t xml:space="preserve"> Tolboom</w:t>
      </w:r>
    </w:p>
    <w:p w14:paraId="258705E0" w14:textId="77777777" w:rsidR="00AE1ACC" w:rsidRDefault="00AE1ACC" w:rsidP="00AE1ACC">
      <w:pPr>
        <w:pStyle w:val="Geenafstand"/>
      </w:pPr>
    </w:p>
    <w:p w14:paraId="47F92297" w14:textId="463B3073" w:rsidR="00AE1ACC" w:rsidRPr="009660FC" w:rsidRDefault="00AE1ACC" w:rsidP="00AE1ACC">
      <w:pPr>
        <w:pStyle w:val="Geenafstand"/>
        <w:numPr>
          <w:ilvl w:val="0"/>
          <w:numId w:val="1"/>
        </w:numPr>
        <w:rPr>
          <w:b/>
          <w:bCs/>
        </w:rPr>
      </w:pPr>
      <w:r w:rsidRPr="009660FC">
        <w:rPr>
          <w:b/>
          <w:bCs/>
        </w:rPr>
        <w:t>Opening.</w:t>
      </w:r>
    </w:p>
    <w:p w14:paraId="67BE8A1C" w14:textId="6774C94E" w:rsidR="009660FC" w:rsidRDefault="00D25ED3" w:rsidP="009660FC">
      <w:pPr>
        <w:pStyle w:val="Geenafstand"/>
        <w:numPr>
          <w:ilvl w:val="0"/>
          <w:numId w:val="2"/>
        </w:numPr>
      </w:pPr>
      <w:r>
        <w:t>Jan is voorzitter.</w:t>
      </w:r>
    </w:p>
    <w:p w14:paraId="3BB0C7E2" w14:textId="46CC9044" w:rsidR="00AE1ACC" w:rsidRPr="009660FC" w:rsidRDefault="00AE1ACC" w:rsidP="00AE1ACC">
      <w:pPr>
        <w:pStyle w:val="Geenafstand"/>
        <w:numPr>
          <w:ilvl w:val="0"/>
          <w:numId w:val="1"/>
        </w:numPr>
        <w:rPr>
          <w:b/>
          <w:bCs/>
        </w:rPr>
      </w:pPr>
      <w:r w:rsidRPr="009660FC">
        <w:rPr>
          <w:b/>
          <w:bCs/>
        </w:rPr>
        <w:t>Verslag</w:t>
      </w:r>
      <w:r w:rsidR="00DE511F" w:rsidRPr="009660FC">
        <w:rPr>
          <w:b/>
          <w:bCs/>
        </w:rPr>
        <w:t xml:space="preserve"> 2</w:t>
      </w:r>
      <w:r w:rsidR="002951A8" w:rsidRPr="009660FC">
        <w:rPr>
          <w:b/>
          <w:bCs/>
        </w:rPr>
        <w:t>2</w:t>
      </w:r>
      <w:r w:rsidR="00DE511F" w:rsidRPr="009660FC">
        <w:rPr>
          <w:b/>
          <w:bCs/>
        </w:rPr>
        <w:t xml:space="preserve"> </w:t>
      </w:r>
      <w:r w:rsidR="002951A8" w:rsidRPr="009660FC">
        <w:rPr>
          <w:b/>
          <w:bCs/>
        </w:rPr>
        <w:t>november</w:t>
      </w:r>
      <w:r w:rsidR="00DE511F" w:rsidRPr="009660FC">
        <w:rPr>
          <w:b/>
          <w:bCs/>
        </w:rPr>
        <w:t xml:space="preserve"> </w:t>
      </w:r>
      <w:r w:rsidR="002E1049" w:rsidRPr="009660FC">
        <w:rPr>
          <w:b/>
          <w:bCs/>
        </w:rPr>
        <w:t>2021</w:t>
      </w:r>
    </w:p>
    <w:p w14:paraId="30C76C9A" w14:textId="74F34A5A" w:rsidR="009660FC" w:rsidRDefault="007509B0" w:rsidP="009660FC">
      <w:pPr>
        <w:pStyle w:val="Geenafstand"/>
        <w:numPr>
          <w:ilvl w:val="0"/>
          <w:numId w:val="2"/>
        </w:numPr>
      </w:pPr>
      <w:r>
        <w:t>De vergadering van de Cliënt</w:t>
      </w:r>
      <w:r w:rsidR="00491E33">
        <w:t>participatie was op 9 december komen we op terug tijdens de volgende vergadering van de Cliëntparticipatie.</w:t>
      </w:r>
    </w:p>
    <w:p w14:paraId="34785FCC" w14:textId="40AAD1E1" w:rsidR="00491E33" w:rsidRDefault="00491E33" w:rsidP="009660FC">
      <w:pPr>
        <w:pStyle w:val="Geenafstand"/>
        <w:numPr>
          <w:ilvl w:val="0"/>
          <w:numId w:val="2"/>
        </w:numPr>
      </w:pPr>
      <w:r>
        <w:t>Het verslag is vastgesteld.</w:t>
      </w:r>
    </w:p>
    <w:p w14:paraId="265FF778" w14:textId="04D3A6DA" w:rsidR="00642616" w:rsidRPr="00716B3A" w:rsidRDefault="00642616" w:rsidP="00AE1ACC">
      <w:pPr>
        <w:pStyle w:val="Geenafstand"/>
        <w:numPr>
          <w:ilvl w:val="0"/>
          <w:numId w:val="1"/>
        </w:numPr>
        <w:rPr>
          <w:b/>
          <w:bCs/>
        </w:rPr>
      </w:pPr>
      <w:r w:rsidRPr="00716B3A">
        <w:rPr>
          <w:b/>
          <w:bCs/>
        </w:rPr>
        <w:t>Vergoedingen adviesraden</w:t>
      </w:r>
    </w:p>
    <w:p w14:paraId="46B4ABEC" w14:textId="0AF69965" w:rsidR="009660FC" w:rsidRDefault="00CA67E8" w:rsidP="009660FC">
      <w:pPr>
        <w:pStyle w:val="Geenafstand"/>
        <w:numPr>
          <w:ilvl w:val="0"/>
          <w:numId w:val="2"/>
        </w:numPr>
      </w:pPr>
      <w:r>
        <w:t>We kunnen niet veel met het antwoord dat we gekregen hebben op onze vraag</w:t>
      </w:r>
      <w:r w:rsidR="00491E33">
        <w:t>.</w:t>
      </w:r>
    </w:p>
    <w:p w14:paraId="73C38B64" w14:textId="58E910FE" w:rsidR="00491E33" w:rsidRDefault="00491E33" w:rsidP="009660FC">
      <w:pPr>
        <w:pStyle w:val="Geenafstand"/>
        <w:numPr>
          <w:ilvl w:val="0"/>
          <w:numId w:val="2"/>
        </w:numPr>
      </w:pPr>
      <w:r>
        <w:t>De wethouders hadden graag gezien dat het buiten de belasting bleef.</w:t>
      </w:r>
    </w:p>
    <w:p w14:paraId="003DB8EB" w14:textId="7FB30FAE" w:rsidR="00491E33" w:rsidRDefault="00491E33" w:rsidP="009660FC">
      <w:pPr>
        <w:pStyle w:val="Geenafstand"/>
        <w:numPr>
          <w:ilvl w:val="0"/>
          <w:numId w:val="2"/>
        </w:numPr>
      </w:pPr>
      <w:r>
        <w:t>Simone gaat uitzoeken of er een uitzondering gemaakt kan worden.</w:t>
      </w:r>
    </w:p>
    <w:p w14:paraId="136D8EF5" w14:textId="24829C82" w:rsidR="00634BED" w:rsidRDefault="00634BED" w:rsidP="009660FC">
      <w:pPr>
        <w:pStyle w:val="Geenafstand"/>
        <w:numPr>
          <w:ilvl w:val="0"/>
          <w:numId w:val="2"/>
        </w:numPr>
      </w:pPr>
      <w:r>
        <w:t>Wij overleggen met de RCL hierover.</w:t>
      </w:r>
    </w:p>
    <w:p w14:paraId="52F74F48" w14:textId="5650237F" w:rsidR="002951A8" w:rsidRPr="009660FC" w:rsidRDefault="002951A8" w:rsidP="00642616">
      <w:pPr>
        <w:pStyle w:val="Geenafstand"/>
        <w:numPr>
          <w:ilvl w:val="0"/>
          <w:numId w:val="1"/>
        </w:numPr>
        <w:rPr>
          <w:b/>
          <w:bCs/>
        </w:rPr>
      </w:pPr>
      <w:r w:rsidRPr="009660FC">
        <w:rPr>
          <w:b/>
          <w:bCs/>
        </w:rPr>
        <w:t>Aanbestedingsdocumenten voor de inkoop van zorg en ondersteuning wmo en jeugd 2023</w:t>
      </w:r>
    </w:p>
    <w:p w14:paraId="4F8DAF30" w14:textId="54D5E0DD" w:rsidR="00EF7538" w:rsidRDefault="00EF7538" w:rsidP="00EF7538">
      <w:pPr>
        <w:pStyle w:val="Geenafstand"/>
        <w:numPr>
          <w:ilvl w:val="0"/>
          <w:numId w:val="2"/>
        </w:numPr>
      </w:pPr>
      <w:r>
        <w:t xml:space="preserve">Ine heeft het gevoel dat pagina 5 en 7 elkaar tegen spreken. Het is aan de participatieraad om netwerk op te bouwen. Het is dus de bedoeling om </w:t>
      </w:r>
      <w:r w:rsidR="00CA67E8">
        <w:t xml:space="preserve">zelf vorm te geven </w:t>
      </w:r>
      <w:r>
        <w:t>vanaf de opdracht gevende kant</w:t>
      </w:r>
      <w:r w:rsidR="00CA67E8">
        <w:t xml:space="preserve"> gezien.</w:t>
      </w:r>
    </w:p>
    <w:p w14:paraId="6BBCE075" w14:textId="2C205667" w:rsidR="00AE4B1C" w:rsidRDefault="00AE4B1C" w:rsidP="00AE4B1C">
      <w:pPr>
        <w:pStyle w:val="Geenafstand"/>
        <w:numPr>
          <w:ilvl w:val="0"/>
          <w:numId w:val="2"/>
        </w:numPr>
      </w:pPr>
      <w:r>
        <w:t>De laatste tijd is het tempo bij de regionale setting ambtelijk en bestuurlijk vrij hoog.</w:t>
      </w:r>
    </w:p>
    <w:p w14:paraId="6D9C76F1" w14:textId="2D19DA58" w:rsidR="00EF7538" w:rsidRDefault="00CA67E8" w:rsidP="00EF7538">
      <w:pPr>
        <w:pStyle w:val="Geenafstand"/>
        <w:numPr>
          <w:ilvl w:val="0"/>
          <w:numId w:val="2"/>
        </w:numPr>
      </w:pPr>
      <w:r>
        <w:t xml:space="preserve">We wisten dat er </w:t>
      </w:r>
      <w:r w:rsidR="00EF7538">
        <w:t xml:space="preserve">460 aanbieders </w:t>
      </w:r>
      <w:r>
        <w:t xml:space="preserve"> waren. </w:t>
      </w:r>
      <w:r w:rsidR="00AE4B1C">
        <w:t>E</w:t>
      </w:r>
      <w:r w:rsidR="00EF7538">
        <w:t>r is een pilot geweest om te kijken hoe er sturing gegeven kan worden</w:t>
      </w:r>
    </w:p>
    <w:p w14:paraId="3F06DE1F" w14:textId="50060EEC" w:rsidR="00AE4B1C" w:rsidRDefault="00AE4B1C" w:rsidP="00EF7538">
      <w:pPr>
        <w:pStyle w:val="Geenafstand"/>
        <w:numPr>
          <w:ilvl w:val="0"/>
          <w:numId w:val="2"/>
        </w:numPr>
      </w:pPr>
      <w:r>
        <w:t>Er wordt gewerkt aan een aanbestedingsperiode van 9 jaar waarin ook gekeken wordt naar de sturing.</w:t>
      </w:r>
    </w:p>
    <w:p w14:paraId="13774BB4" w14:textId="3C90ED05" w:rsidR="00AE4B1C" w:rsidRDefault="00AE4B1C" w:rsidP="00EF7538">
      <w:pPr>
        <w:pStyle w:val="Geenafstand"/>
        <w:numPr>
          <w:ilvl w:val="0"/>
          <w:numId w:val="2"/>
        </w:numPr>
      </w:pPr>
      <w:r>
        <w:t>De 460 aanbieders wordt teruggebracht naar 160 in samenspraak met de aanbieders.</w:t>
      </w:r>
    </w:p>
    <w:p w14:paraId="1EE1B08F" w14:textId="73D8E77A" w:rsidR="00AE4B1C" w:rsidRDefault="00AE4B1C" w:rsidP="00EF7538">
      <w:pPr>
        <w:pStyle w:val="Geenafstand"/>
        <w:numPr>
          <w:ilvl w:val="0"/>
          <w:numId w:val="2"/>
        </w:numPr>
      </w:pPr>
      <w:r>
        <w:t xml:space="preserve">De vrijheid is dat de cliënt kan kiezen tussen de </w:t>
      </w:r>
      <w:r w:rsidR="00716B3A">
        <w:t>zorgaanbieders die aangeboden worden.</w:t>
      </w:r>
    </w:p>
    <w:p w14:paraId="63352A74" w14:textId="1B23C1CB" w:rsidR="00716B3A" w:rsidRDefault="00716B3A" w:rsidP="00EF7538">
      <w:pPr>
        <w:pStyle w:val="Geenafstand"/>
        <w:numPr>
          <w:ilvl w:val="0"/>
          <w:numId w:val="2"/>
        </w:numPr>
      </w:pPr>
      <w:r>
        <w:t>Jan geeft aan dat het voor zorginstellingen lastig wordt om relaties op te bouwen.</w:t>
      </w:r>
    </w:p>
    <w:p w14:paraId="45CE418B" w14:textId="1424A602" w:rsidR="00716B3A" w:rsidRDefault="00D90DD3" w:rsidP="00EF7538">
      <w:pPr>
        <w:pStyle w:val="Geenafstand"/>
        <w:numPr>
          <w:ilvl w:val="0"/>
          <w:numId w:val="2"/>
        </w:numPr>
      </w:pPr>
      <w:r>
        <w:t xml:space="preserve">Ambulante gebiedsdienst komt dicht tegen Lariks. Communicatie tussen deze 2 is van groot belang. </w:t>
      </w:r>
    </w:p>
    <w:p w14:paraId="5D0155B2" w14:textId="441E38FA" w:rsidR="00D90DD3" w:rsidRDefault="00D90DD3" w:rsidP="00EF7538">
      <w:pPr>
        <w:pStyle w:val="Geenafstand"/>
        <w:numPr>
          <w:ilvl w:val="0"/>
          <w:numId w:val="2"/>
        </w:numPr>
      </w:pPr>
      <w:r>
        <w:t>Met Lariks is er contact geweest en die vragen zich af of ze regisseur zijn, organisator of uitvoerder. Op papier is dit makkelijker dan in de uitvoering.</w:t>
      </w:r>
    </w:p>
    <w:p w14:paraId="567CAF8D" w14:textId="13D1E906" w:rsidR="00D90DD3" w:rsidRDefault="00D90DD3" w:rsidP="00EF7538">
      <w:pPr>
        <w:pStyle w:val="Geenafstand"/>
        <w:numPr>
          <w:ilvl w:val="0"/>
          <w:numId w:val="2"/>
        </w:numPr>
      </w:pPr>
      <w:r>
        <w:t>Het is de intentie om de kosten gelijk te houden of in ieder geval in de hand te houden. We willen voorkomen dat de lijn gaat stijgen. Het is niet de bedoeling te gaan bezuinigen.</w:t>
      </w:r>
    </w:p>
    <w:p w14:paraId="76E55522" w14:textId="2BFAB019" w:rsidR="00AC7EF7" w:rsidRDefault="00AC7EF7" w:rsidP="00EF7538">
      <w:pPr>
        <w:pStyle w:val="Geenafstand"/>
        <w:numPr>
          <w:ilvl w:val="0"/>
          <w:numId w:val="2"/>
        </w:numPr>
      </w:pPr>
      <w:r>
        <w:t>Wat voor plek krijgen de cliënten en cliëntorganisaties ? De cliënt mag mee kijken en mee denken. In dezelfde vorm zoals het in september is geweest.</w:t>
      </w:r>
    </w:p>
    <w:p w14:paraId="4B4276F0" w14:textId="624004D9" w:rsidR="003A3D20" w:rsidRDefault="003A3D20" w:rsidP="00EF7538">
      <w:pPr>
        <w:pStyle w:val="Geenafstand"/>
        <w:numPr>
          <w:ilvl w:val="0"/>
          <w:numId w:val="2"/>
        </w:numPr>
      </w:pPr>
      <w:r>
        <w:t>Jan zou duidelijk willen hebben wat de route is als cliënten hulp zoeken.</w:t>
      </w:r>
    </w:p>
    <w:p w14:paraId="4D06E195" w14:textId="4CA6B75C" w:rsidR="003A3D20" w:rsidRDefault="003A3D20" w:rsidP="00EF7538">
      <w:pPr>
        <w:pStyle w:val="Geenafstand"/>
        <w:numPr>
          <w:ilvl w:val="0"/>
          <w:numId w:val="2"/>
        </w:numPr>
      </w:pPr>
      <w:r>
        <w:t xml:space="preserve">Jan stelt voor om met </w:t>
      </w:r>
      <w:r w:rsidR="00D25ED3">
        <w:t xml:space="preserve">de participatieraden van de </w:t>
      </w:r>
      <w:r>
        <w:t xml:space="preserve">deelnemende gemeentes binnen de regio een sessie te organiseren om te bespreken hoe </w:t>
      </w:r>
      <w:r w:rsidR="00D25ED3">
        <w:t>deze route voor de cliënten bewaakt wordt.</w:t>
      </w:r>
    </w:p>
    <w:p w14:paraId="76E454B2" w14:textId="049FBD05" w:rsidR="00D25ED3" w:rsidRDefault="00D25ED3" w:rsidP="00EF7538">
      <w:pPr>
        <w:pStyle w:val="Geenafstand"/>
        <w:numPr>
          <w:ilvl w:val="0"/>
          <w:numId w:val="2"/>
        </w:numPr>
      </w:pPr>
      <w:r>
        <w:t>Op dit moment is dit alleen ter info het raadsvoorstel zal pas richting de zomer zijn.</w:t>
      </w:r>
    </w:p>
    <w:p w14:paraId="6B8D0332" w14:textId="4C8E1F09" w:rsidR="00DE511F" w:rsidRPr="009660FC" w:rsidRDefault="00DE511F" w:rsidP="00AE1ACC">
      <w:pPr>
        <w:pStyle w:val="Geenafstand"/>
        <w:numPr>
          <w:ilvl w:val="0"/>
          <w:numId w:val="1"/>
        </w:numPr>
        <w:rPr>
          <w:b/>
          <w:bCs/>
        </w:rPr>
      </w:pPr>
      <w:r w:rsidRPr="009660FC">
        <w:rPr>
          <w:b/>
          <w:bCs/>
        </w:rPr>
        <w:t>Mededelingen Simone</w:t>
      </w:r>
    </w:p>
    <w:p w14:paraId="03498BD7" w14:textId="7AB6E6C9" w:rsidR="009660FC" w:rsidRDefault="00634BED" w:rsidP="009660FC">
      <w:pPr>
        <w:pStyle w:val="Geenafstand"/>
        <w:numPr>
          <w:ilvl w:val="0"/>
          <w:numId w:val="2"/>
        </w:numPr>
      </w:pPr>
      <w:r>
        <w:t>Volgende week wordt er gestart met de evaluatie van het huidige beleidskader en gestart met het nieuwe beleid dat eind van dit jaar gereed moet zijn.</w:t>
      </w:r>
    </w:p>
    <w:p w14:paraId="5729D078" w14:textId="6F06F2A6" w:rsidR="00634BED" w:rsidRDefault="00634BED" w:rsidP="009660FC">
      <w:pPr>
        <w:pStyle w:val="Geenafstand"/>
        <w:numPr>
          <w:ilvl w:val="0"/>
          <w:numId w:val="2"/>
        </w:numPr>
      </w:pPr>
      <w:r>
        <w:t>Ze gaan in gesprek met de GGD na dit gesprek komt er meer informatie.</w:t>
      </w:r>
    </w:p>
    <w:p w14:paraId="7897AB42" w14:textId="72365F91" w:rsidR="00634BED" w:rsidRDefault="00634BED" w:rsidP="009660FC">
      <w:pPr>
        <w:pStyle w:val="Geenafstand"/>
        <w:numPr>
          <w:ilvl w:val="0"/>
          <w:numId w:val="2"/>
        </w:numPr>
      </w:pPr>
      <w:r>
        <w:t>Wij krijgen gesprekken of vragenlijsten om onze mening te kunnen geven.</w:t>
      </w:r>
    </w:p>
    <w:p w14:paraId="4058DCBC" w14:textId="77777777" w:rsidR="00634BED" w:rsidRDefault="00634BED" w:rsidP="009660FC">
      <w:pPr>
        <w:pStyle w:val="Geenafstand"/>
        <w:numPr>
          <w:ilvl w:val="0"/>
          <w:numId w:val="2"/>
        </w:numPr>
      </w:pPr>
      <w:r>
        <w:t>Er is een nieuwe collega gekomen Janne Marie Everts op gebied van wet en regelgeving bij de volgende vergadering zullen we kennismaken.</w:t>
      </w:r>
    </w:p>
    <w:p w14:paraId="4769BE6C" w14:textId="1FC47CA1" w:rsidR="00634BED" w:rsidRDefault="00734833" w:rsidP="009660FC">
      <w:pPr>
        <w:pStyle w:val="Geenafstand"/>
        <w:numPr>
          <w:ilvl w:val="0"/>
          <w:numId w:val="2"/>
        </w:numPr>
      </w:pPr>
      <w:r>
        <w:t>Simone is bezig met de lange termijn agenda en zal deze met ons delen</w:t>
      </w:r>
      <w:r w:rsidR="00634BED">
        <w:t xml:space="preserve"> </w:t>
      </w:r>
    </w:p>
    <w:p w14:paraId="4FEDE522" w14:textId="77777777" w:rsidR="00893807" w:rsidRDefault="00893807" w:rsidP="00893807">
      <w:pPr>
        <w:pStyle w:val="Geenafstand"/>
        <w:ind w:left="360"/>
      </w:pPr>
    </w:p>
    <w:p w14:paraId="499B200C" w14:textId="175C4780" w:rsidR="009F099B" w:rsidRPr="009660FC" w:rsidRDefault="009F099B" w:rsidP="00AE1ACC">
      <w:pPr>
        <w:pStyle w:val="Geenafstand"/>
        <w:numPr>
          <w:ilvl w:val="0"/>
          <w:numId w:val="1"/>
        </w:numPr>
        <w:rPr>
          <w:b/>
          <w:bCs/>
        </w:rPr>
      </w:pPr>
      <w:r w:rsidRPr="009660FC">
        <w:rPr>
          <w:b/>
          <w:bCs/>
        </w:rPr>
        <w:lastRenderedPageBreak/>
        <w:t>Contact raad cliëntenparticipatie</w:t>
      </w:r>
    </w:p>
    <w:p w14:paraId="5916BFA1" w14:textId="06F0AAFB" w:rsidR="00734833" w:rsidRDefault="00734833" w:rsidP="00734833">
      <w:pPr>
        <w:pStyle w:val="Geenafstand"/>
        <w:numPr>
          <w:ilvl w:val="0"/>
          <w:numId w:val="2"/>
        </w:numPr>
      </w:pPr>
      <w:r>
        <w:t>13 januari 2022 woont Jan de vergadering bij.</w:t>
      </w:r>
    </w:p>
    <w:p w14:paraId="36BC1CDC" w14:textId="07541AEB" w:rsidR="00734833" w:rsidRDefault="00734833" w:rsidP="00734833">
      <w:pPr>
        <w:pStyle w:val="Geenafstand"/>
        <w:numPr>
          <w:ilvl w:val="0"/>
          <w:numId w:val="2"/>
        </w:numPr>
      </w:pPr>
      <w:r>
        <w:t>17 maart 2022 woont Gertrud de vergadering bij</w:t>
      </w:r>
    </w:p>
    <w:p w14:paraId="488B49DE" w14:textId="5E1D0BF4" w:rsidR="00734833" w:rsidRDefault="00734833" w:rsidP="00734833">
      <w:pPr>
        <w:pStyle w:val="Geenafstand"/>
        <w:numPr>
          <w:ilvl w:val="0"/>
          <w:numId w:val="2"/>
        </w:numPr>
      </w:pPr>
      <w:r>
        <w:t>12 mei 2022 woont Ine de vergadering bij</w:t>
      </w:r>
    </w:p>
    <w:p w14:paraId="1B6089A1" w14:textId="4B3AC3EB" w:rsidR="00734833" w:rsidRDefault="00734833" w:rsidP="00734833">
      <w:pPr>
        <w:pStyle w:val="Geenafstand"/>
        <w:numPr>
          <w:ilvl w:val="0"/>
          <w:numId w:val="2"/>
        </w:numPr>
      </w:pPr>
      <w:r>
        <w:t>14 juli 2022 woont Henriëtte de vergadering bij mocht dit niet lukken zou Gertrud kunnen.</w:t>
      </w:r>
    </w:p>
    <w:p w14:paraId="5AC10270" w14:textId="05E97DDA" w:rsidR="009F099B" w:rsidRPr="009660FC" w:rsidRDefault="009F099B" w:rsidP="00AE1ACC">
      <w:pPr>
        <w:pStyle w:val="Geenafstand"/>
        <w:numPr>
          <w:ilvl w:val="0"/>
          <w:numId w:val="1"/>
        </w:numPr>
        <w:rPr>
          <w:b/>
          <w:bCs/>
        </w:rPr>
      </w:pPr>
      <w:r w:rsidRPr="009660FC">
        <w:rPr>
          <w:b/>
          <w:bCs/>
        </w:rPr>
        <w:t>Planning april</w:t>
      </w:r>
    </w:p>
    <w:p w14:paraId="2BBCB269" w14:textId="18D9DF4E" w:rsidR="00893807" w:rsidRDefault="00893807" w:rsidP="00893807">
      <w:pPr>
        <w:pStyle w:val="Geenafstand"/>
        <w:numPr>
          <w:ilvl w:val="0"/>
          <w:numId w:val="2"/>
        </w:numPr>
      </w:pPr>
      <w:r>
        <w:t>18 april 2022 is 2</w:t>
      </w:r>
      <w:r w:rsidRPr="00893807">
        <w:rPr>
          <w:vertAlign w:val="superscript"/>
        </w:rPr>
        <w:t>e</w:t>
      </w:r>
      <w:r>
        <w:t xml:space="preserve"> paasdag de vergadering kan dan niet doorgaan de vergadering van de gemeente is 19 april.</w:t>
      </w:r>
    </w:p>
    <w:p w14:paraId="339BFD22" w14:textId="6817C01B" w:rsidR="00893807" w:rsidRDefault="00893807" w:rsidP="00893807">
      <w:pPr>
        <w:pStyle w:val="Geenafstand"/>
        <w:numPr>
          <w:ilvl w:val="0"/>
          <w:numId w:val="2"/>
        </w:numPr>
      </w:pPr>
      <w:r>
        <w:t>Wij vergaderen als uitzondering ook eenmalig op dinsdag 19 april.</w:t>
      </w:r>
    </w:p>
    <w:p w14:paraId="4E861337" w14:textId="06A69B17" w:rsidR="00AE1ACC" w:rsidRPr="009660FC" w:rsidRDefault="00DB2D3C" w:rsidP="00AE1ACC">
      <w:pPr>
        <w:pStyle w:val="Geenafstand"/>
        <w:numPr>
          <w:ilvl w:val="0"/>
          <w:numId w:val="1"/>
        </w:numPr>
        <w:rPr>
          <w:b/>
          <w:bCs/>
        </w:rPr>
      </w:pPr>
      <w:r w:rsidRPr="009660FC">
        <w:rPr>
          <w:b/>
          <w:bCs/>
        </w:rPr>
        <w:t>R</w:t>
      </w:r>
      <w:r w:rsidR="00AE1ACC" w:rsidRPr="009660FC">
        <w:rPr>
          <w:b/>
          <w:bCs/>
        </w:rPr>
        <w:t>ondvraag</w:t>
      </w:r>
    </w:p>
    <w:p w14:paraId="095171A6" w14:textId="3696596F" w:rsidR="00CF6C20" w:rsidRDefault="00CF6C20" w:rsidP="00CF6C20">
      <w:pPr>
        <w:pStyle w:val="Geenafstand"/>
        <w:numPr>
          <w:ilvl w:val="0"/>
          <w:numId w:val="2"/>
        </w:numPr>
      </w:pPr>
      <w:r>
        <w:t>Henriëtte zou graag een datum willen prikken om even bij elkaar te komen.</w:t>
      </w:r>
    </w:p>
    <w:p w14:paraId="40F1C70C" w14:textId="3A43436B" w:rsidR="00CF6C20" w:rsidRDefault="00CF6C20" w:rsidP="00CF6C20">
      <w:pPr>
        <w:pStyle w:val="Geenafstand"/>
        <w:numPr>
          <w:ilvl w:val="0"/>
          <w:numId w:val="2"/>
        </w:numPr>
      </w:pPr>
      <w:r>
        <w:t>Na de persconferentie zullen we via de mail even contact hebben over de datum.</w:t>
      </w:r>
    </w:p>
    <w:p w14:paraId="417E3FDB" w14:textId="12F4D9CB" w:rsidR="00CF6C20" w:rsidRDefault="00CF6C20" w:rsidP="00CF6C20">
      <w:pPr>
        <w:pStyle w:val="Geenafstand"/>
        <w:numPr>
          <w:ilvl w:val="0"/>
          <w:numId w:val="2"/>
        </w:numPr>
      </w:pPr>
      <w:r>
        <w:t>Ook</w:t>
      </w:r>
      <w:r w:rsidR="006977F1">
        <w:t xml:space="preserve"> zullen we gaan</w:t>
      </w:r>
      <w:r>
        <w:t xml:space="preserve"> kijken </w:t>
      </w:r>
      <w:r w:rsidR="006977F1">
        <w:t>wat we met de</w:t>
      </w:r>
      <w:r>
        <w:t xml:space="preserve"> website </w:t>
      </w:r>
      <w:r w:rsidR="006977F1">
        <w:t>willen</w:t>
      </w:r>
      <w:r>
        <w:t xml:space="preserve"> wat </w:t>
      </w:r>
      <w:r w:rsidR="006977F1">
        <w:t xml:space="preserve">we wel en niet zullen </w:t>
      </w:r>
      <w:r>
        <w:t>publiceren</w:t>
      </w:r>
      <w:r w:rsidR="006977F1">
        <w:t>.</w:t>
      </w:r>
    </w:p>
    <w:p w14:paraId="6C07B678" w14:textId="6BE630D8" w:rsidR="00DB2D3C" w:rsidRPr="009660FC" w:rsidRDefault="00DB2D3C" w:rsidP="00AE1ACC">
      <w:pPr>
        <w:pStyle w:val="Geenafstand"/>
        <w:numPr>
          <w:ilvl w:val="0"/>
          <w:numId w:val="1"/>
        </w:numPr>
        <w:rPr>
          <w:b/>
          <w:bCs/>
        </w:rPr>
      </w:pPr>
      <w:r w:rsidRPr="009660FC">
        <w:rPr>
          <w:b/>
          <w:bCs/>
        </w:rPr>
        <w:t xml:space="preserve">Volgende vergadering </w:t>
      </w:r>
      <w:r w:rsidR="00642616" w:rsidRPr="009660FC">
        <w:rPr>
          <w:b/>
          <w:bCs/>
        </w:rPr>
        <w:t>7 februari 2022</w:t>
      </w:r>
    </w:p>
    <w:p w14:paraId="29144A4C" w14:textId="77777777" w:rsidR="00AE1ACC" w:rsidRPr="00C477CD" w:rsidRDefault="00AE1ACC" w:rsidP="00642616">
      <w:pPr>
        <w:pStyle w:val="Geenafstand"/>
      </w:pPr>
    </w:p>
    <w:tbl>
      <w:tblPr>
        <w:tblStyle w:val="Tabelraster"/>
        <w:tblW w:w="0" w:type="auto"/>
        <w:tblInd w:w="-5" w:type="dxa"/>
        <w:tblLook w:val="04A0" w:firstRow="1" w:lastRow="0" w:firstColumn="1" w:lastColumn="0" w:noHBand="0" w:noVBand="1"/>
      </w:tblPr>
      <w:tblGrid>
        <w:gridCol w:w="1519"/>
        <w:gridCol w:w="875"/>
        <w:gridCol w:w="6029"/>
      </w:tblGrid>
      <w:tr w:rsidR="00AE1ACC" w14:paraId="11A12640" w14:textId="77777777" w:rsidTr="00647DCF">
        <w:tc>
          <w:tcPr>
            <w:tcW w:w="1519" w:type="dxa"/>
          </w:tcPr>
          <w:p w14:paraId="0A7309CC" w14:textId="77777777" w:rsidR="00AE1ACC" w:rsidRPr="004473C5" w:rsidRDefault="00AE1ACC" w:rsidP="00647DCF">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7A4B95D2" w14:textId="77777777" w:rsidR="00AE1ACC" w:rsidRPr="004473C5" w:rsidRDefault="00AE1ACC" w:rsidP="00647DCF">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0BF9AC4"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E6E803" w14:textId="77777777" w:rsidTr="00647DCF">
        <w:tc>
          <w:tcPr>
            <w:tcW w:w="1519" w:type="dxa"/>
          </w:tcPr>
          <w:p w14:paraId="6E451EF1" w14:textId="7AEC9CBA" w:rsidR="00AE1ACC" w:rsidRPr="004473C5" w:rsidRDefault="00AE1ACC" w:rsidP="00647DCF">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w:t>
            </w:r>
            <w:r w:rsidR="00443131">
              <w:rPr>
                <w:rFonts w:eastAsia="Times New Roman" w:cstheme="minorHAnsi"/>
                <w:sz w:val="24"/>
                <w:szCs w:val="24"/>
                <w:lang w:eastAsia="nl-NL"/>
              </w:rPr>
              <w:t>2</w:t>
            </w:r>
          </w:p>
        </w:tc>
        <w:tc>
          <w:tcPr>
            <w:tcW w:w="875" w:type="dxa"/>
          </w:tcPr>
          <w:p w14:paraId="6CC0FE81"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42F09DEA" w14:textId="77777777" w:rsidR="00AE1ACC" w:rsidRDefault="00AE1ACC" w:rsidP="00647DCF">
            <w:pPr>
              <w:pStyle w:val="Geenafstand"/>
              <w:rPr>
                <w:rFonts w:eastAsia="Times New Roman" w:cs="Times New Roman"/>
                <w:b/>
                <w:lang w:eastAsia="nl-NL"/>
              </w:rPr>
            </w:pPr>
          </w:p>
        </w:tc>
      </w:tr>
      <w:tr w:rsidR="00AE1ACC" w14:paraId="045BA56E" w14:textId="77777777" w:rsidTr="00647DCF">
        <w:tc>
          <w:tcPr>
            <w:tcW w:w="1519" w:type="dxa"/>
          </w:tcPr>
          <w:p w14:paraId="6C5F71EF" w14:textId="47E333C4"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j</w:t>
            </w:r>
            <w:r w:rsidR="00AE1ACC">
              <w:rPr>
                <w:rFonts w:eastAsia="Times New Roman" w:cstheme="minorHAnsi"/>
                <w:sz w:val="24"/>
                <w:szCs w:val="24"/>
                <w:lang w:eastAsia="nl-NL"/>
              </w:rPr>
              <w:t xml:space="preserve">anuari </w:t>
            </w:r>
          </w:p>
        </w:tc>
        <w:tc>
          <w:tcPr>
            <w:tcW w:w="875" w:type="dxa"/>
          </w:tcPr>
          <w:p w14:paraId="24A2DC88" w14:textId="2D3D8B3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642616">
              <w:rPr>
                <w:rFonts w:eastAsia="Times New Roman" w:cstheme="minorHAnsi"/>
                <w:sz w:val="24"/>
                <w:szCs w:val="24"/>
                <w:lang w:eastAsia="nl-NL"/>
              </w:rPr>
              <w:t xml:space="preserve">0 </w:t>
            </w:r>
          </w:p>
        </w:tc>
        <w:tc>
          <w:tcPr>
            <w:tcW w:w="6029" w:type="dxa"/>
          </w:tcPr>
          <w:p w14:paraId="16F306E1" w14:textId="726CAC10"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C8AA6D3" w14:textId="77777777" w:rsidTr="00647DCF">
        <w:tc>
          <w:tcPr>
            <w:tcW w:w="1519" w:type="dxa"/>
          </w:tcPr>
          <w:p w14:paraId="4AE62F92" w14:textId="20D253F4"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f</w:t>
            </w:r>
            <w:r w:rsidR="008C0E77">
              <w:rPr>
                <w:rFonts w:eastAsia="Times New Roman" w:cstheme="minorHAnsi"/>
                <w:sz w:val="24"/>
                <w:szCs w:val="24"/>
                <w:lang w:eastAsia="nl-NL"/>
              </w:rPr>
              <w:t>ebruari</w:t>
            </w:r>
          </w:p>
        </w:tc>
        <w:tc>
          <w:tcPr>
            <w:tcW w:w="875" w:type="dxa"/>
          </w:tcPr>
          <w:p w14:paraId="7BBBE03B" w14:textId="78ECBDE2"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7 </w:t>
            </w:r>
          </w:p>
        </w:tc>
        <w:tc>
          <w:tcPr>
            <w:tcW w:w="6029" w:type="dxa"/>
          </w:tcPr>
          <w:p w14:paraId="719642B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F1F00A1" w14:textId="77777777" w:rsidTr="00647DCF">
        <w:tc>
          <w:tcPr>
            <w:tcW w:w="1519" w:type="dxa"/>
          </w:tcPr>
          <w:p w14:paraId="5E2EAA9E" w14:textId="224910DF"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f</w:t>
            </w:r>
            <w:r w:rsidR="00AE1ACC">
              <w:rPr>
                <w:rFonts w:eastAsia="Times New Roman" w:cstheme="minorHAnsi"/>
                <w:sz w:val="24"/>
                <w:szCs w:val="24"/>
                <w:lang w:eastAsia="nl-NL"/>
              </w:rPr>
              <w:t xml:space="preserve">ebruari </w:t>
            </w:r>
          </w:p>
        </w:tc>
        <w:tc>
          <w:tcPr>
            <w:tcW w:w="875" w:type="dxa"/>
          </w:tcPr>
          <w:p w14:paraId="3F54518E" w14:textId="4EFFB0B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28</w:t>
            </w:r>
          </w:p>
        </w:tc>
        <w:tc>
          <w:tcPr>
            <w:tcW w:w="6029" w:type="dxa"/>
          </w:tcPr>
          <w:p w14:paraId="20C98C7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B867A3D" w14:textId="77777777" w:rsidTr="00647DCF">
        <w:tc>
          <w:tcPr>
            <w:tcW w:w="1519" w:type="dxa"/>
          </w:tcPr>
          <w:p w14:paraId="1368184D" w14:textId="5052D8AE"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m</w:t>
            </w:r>
            <w:r w:rsidR="00AE1ACC">
              <w:rPr>
                <w:rFonts w:eastAsia="Times New Roman" w:cstheme="minorHAnsi"/>
                <w:sz w:val="24"/>
                <w:szCs w:val="24"/>
                <w:lang w:eastAsia="nl-NL"/>
              </w:rPr>
              <w:t>aart</w:t>
            </w:r>
          </w:p>
        </w:tc>
        <w:tc>
          <w:tcPr>
            <w:tcW w:w="875" w:type="dxa"/>
          </w:tcPr>
          <w:p w14:paraId="1B790689" w14:textId="65473E63"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0CFC70F7"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94A9F27" w14:textId="77777777" w:rsidTr="00647DCF">
        <w:tc>
          <w:tcPr>
            <w:tcW w:w="1519" w:type="dxa"/>
          </w:tcPr>
          <w:p w14:paraId="010C4D15" w14:textId="7C0ED840"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a</w:t>
            </w:r>
            <w:r w:rsidR="00642616">
              <w:rPr>
                <w:rFonts w:eastAsia="Times New Roman" w:cstheme="minorHAnsi"/>
                <w:sz w:val="24"/>
                <w:szCs w:val="24"/>
                <w:lang w:eastAsia="nl-NL"/>
              </w:rPr>
              <w:t>pril</w:t>
            </w:r>
          </w:p>
        </w:tc>
        <w:tc>
          <w:tcPr>
            <w:tcW w:w="875" w:type="dxa"/>
          </w:tcPr>
          <w:p w14:paraId="4FF5C6B7" w14:textId="09975D34"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893807">
              <w:rPr>
                <w:rFonts w:eastAsia="Times New Roman" w:cstheme="minorHAnsi"/>
                <w:sz w:val="24"/>
                <w:szCs w:val="24"/>
                <w:lang w:eastAsia="nl-NL"/>
              </w:rPr>
              <w:t>9</w:t>
            </w:r>
          </w:p>
        </w:tc>
        <w:tc>
          <w:tcPr>
            <w:tcW w:w="6029" w:type="dxa"/>
          </w:tcPr>
          <w:p w14:paraId="22D53B24"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3601CDC" w14:textId="77777777" w:rsidTr="00647DCF">
        <w:tc>
          <w:tcPr>
            <w:tcW w:w="1519" w:type="dxa"/>
          </w:tcPr>
          <w:p w14:paraId="6EC89B85" w14:textId="71BB0E39"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m</w:t>
            </w:r>
            <w:r w:rsidR="00642616">
              <w:rPr>
                <w:rFonts w:eastAsia="Times New Roman" w:cstheme="minorHAnsi"/>
                <w:sz w:val="24"/>
                <w:szCs w:val="24"/>
                <w:lang w:eastAsia="nl-NL"/>
              </w:rPr>
              <w:t>ei</w:t>
            </w:r>
          </w:p>
        </w:tc>
        <w:tc>
          <w:tcPr>
            <w:tcW w:w="875" w:type="dxa"/>
          </w:tcPr>
          <w:p w14:paraId="21031CED" w14:textId="7384E7D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9</w:t>
            </w:r>
          </w:p>
        </w:tc>
        <w:tc>
          <w:tcPr>
            <w:tcW w:w="6029" w:type="dxa"/>
          </w:tcPr>
          <w:p w14:paraId="0F79814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4F6970B" w14:textId="77777777" w:rsidTr="00647DCF">
        <w:tc>
          <w:tcPr>
            <w:tcW w:w="1519" w:type="dxa"/>
          </w:tcPr>
          <w:p w14:paraId="59400EFE" w14:textId="67EEA8C2"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m</w:t>
            </w:r>
            <w:r w:rsidR="00AE1ACC">
              <w:rPr>
                <w:rFonts w:eastAsia="Times New Roman" w:cstheme="minorHAnsi"/>
                <w:sz w:val="24"/>
                <w:szCs w:val="24"/>
                <w:lang w:eastAsia="nl-NL"/>
              </w:rPr>
              <w:t>ei</w:t>
            </w:r>
          </w:p>
        </w:tc>
        <w:tc>
          <w:tcPr>
            <w:tcW w:w="875" w:type="dxa"/>
          </w:tcPr>
          <w:p w14:paraId="098C15C5" w14:textId="5B361793"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30</w:t>
            </w:r>
          </w:p>
        </w:tc>
        <w:tc>
          <w:tcPr>
            <w:tcW w:w="6029" w:type="dxa"/>
          </w:tcPr>
          <w:p w14:paraId="5E2BE4D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81487B6" w14:textId="77777777" w:rsidTr="00647DCF">
        <w:tc>
          <w:tcPr>
            <w:tcW w:w="1519" w:type="dxa"/>
          </w:tcPr>
          <w:p w14:paraId="130D6EC5" w14:textId="0C258926"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55F3304" w14:textId="4D90B120"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20</w:t>
            </w:r>
          </w:p>
        </w:tc>
        <w:tc>
          <w:tcPr>
            <w:tcW w:w="6029" w:type="dxa"/>
          </w:tcPr>
          <w:p w14:paraId="3034E3D1" w14:textId="61CC8768"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A0C266" w14:textId="77777777" w:rsidTr="00647DCF">
        <w:tc>
          <w:tcPr>
            <w:tcW w:w="1519" w:type="dxa"/>
          </w:tcPr>
          <w:p w14:paraId="46A75990" w14:textId="22DA9866"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j</w:t>
            </w:r>
            <w:r w:rsidR="008C0E77">
              <w:rPr>
                <w:rFonts w:eastAsia="Times New Roman" w:cstheme="minorHAnsi"/>
                <w:sz w:val="24"/>
                <w:szCs w:val="24"/>
                <w:lang w:eastAsia="nl-NL"/>
              </w:rPr>
              <w:t>uli</w:t>
            </w:r>
          </w:p>
        </w:tc>
        <w:tc>
          <w:tcPr>
            <w:tcW w:w="875" w:type="dxa"/>
          </w:tcPr>
          <w:p w14:paraId="1D23BA50" w14:textId="42E7ED72" w:rsidR="00AE1ACC" w:rsidRPr="004473C5" w:rsidRDefault="00AE1ACC" w:rsidP="00647DCF">
            <w:pPr>
              <w:pStyle w:val="Geenafstand"/>
              <w:rPr>
                <w:rFonts w:eastAsia="Times New Roman" w:cstheme="minorHAnsi"/>
                <w:sz w:val="24"/>
                <w:szCs w:val="24"/>
                <w:lang w:eastAsia="nl-NL"/>
              </w:rPr>
            </w:pPr>
          </w:p>
        </w:tc>
        <w:tc>
          <w:tcPr>
            <w:tcW w:w="6029" w:type="dxa"/>
          </w:tcPr>
          <w:p w14:paraId="7EAF501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1DF936B" w14:textId="77777777" w:rsidTr="00647DCF">
        <w:tc>
          <w:tcPr>
            <w:tcW w:w="1519" w:type="dxa"/>
          </w:tcPr>
          <w:p w14:paraId="004E8B84" w14:textId="464A7786"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a</w:t>
            </w:r>
            <w:r w:rsidR="008C0E77">
              <w:rPr>
                <w:rFonts w:eastAsia="Times New Roman" w:cstheme="minorHAnsi"/>
                <w:sz w:val="24"/>
                <w:szCs w:val="24"/>
                <w:lang w:eastAsia="nl-NL"/>
              </w:rPr>
              <w:t>ugustus</w:t>
            </w:r>
          </w:p>
        </w:tc>
        <w:tc>
          <w:tcPr>
            <w:tcW w:w="875" w:type="dxa"/>
          </w:tcPr>
          <w:p w14:paraId="604AECDD" w14:textId="23D8F4D5" w:rsidR="00AE1ACC" w:rsidRPr="004473C5" w:rsidRDefault="00AE1ACC" w:rsidP="00647DCF">
            <w:pPr>
              <w:pStyle w:val="Geenafstand"/>
              <w:rPr>
                <w:rFonts w:eastAsia="Times New Roman" w:cstheme="minorHAnsi"/>
                <w:sz w:val="24"/>
                <w:szCs w:val="24"/>
                <w:lang w:eastAsia="nl-NL"/>
              </w:rPr>
            </w:pPr>
          </w:p>
        </w:tc>
        <w:tc>
          <w:tcPr>
            <w:tcW w:w="6029" w:type="dxa"/>
          </w:tcPr>
          <w:p w14:paraId="356DD70B" w14:textId="4AE22BCF"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4BA87E1" w14:textId="77777777" w:rsidTr="00647DCF">
        <w:tc>
          <w:tcPr>
            <w:tcW w:w="1519" w:type="dxa"/>
          </w:tcPr>
          <w:p w14:paraId="09274239" w14:textId="4B75F3BB"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s</w:t>
            </w:r>
            <w:r w:rsidR="008C0E77">
              <w:rPr>
                <w:rFonts w:eastAsia="Times New Roman" w:cstheme="minorHAnsi"/>
                <w:sz w:val="24"/>
                <w:szCs w:val="24"/>
                <w:lang w:eastAsia="nl-NL"/>
              </w:rPr>
              <w:t>eptember</w:t>
            </w:r>
          </w:p>
        </w:tc>
        <w:tc>
          <w:tcPr>
            <w:tcW w:w="875" w:type="dxa"/>
          </w:tcPr>
          <w:p w14:paraId="422429B9" w14:textId="794F10A1"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00616DB6" w14:textId="5192ED6E" w:rsidR="00AE1ACC" w:rsidRDefault="008C0E77"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1D9E01C7" w14:textId="77777777" w:rsidTr="00647DCF">
        <w:tc>
          <w:tcPr>
            <w:tcW w:w="1519" w:type="dxa"/>
          </w:tcPr>
          <w:p w14:paraId="72FB9562" w14:textId="5AE1A9C3" w:rsidR="00AE1ACC" w:rsidRPr="004473C5" w:rsidRDefault="009948DA" w:rsidP="00647DCF">
            <w:pPr>
              <w:pStyle w:val="Geenafstand"/>
              <w:rPr>
                <w:rFonts w:eastAsia="Times New Roman" w:cstheme="minorHAnsi"/>
                <w:sz w:val="24"/>
                <w:szCs w:val="24"/>
                <w:lang w:eastAsia="nl-NL"/>
              </w:rPr>
            </w:pPr>
            <w:r>
              <w:rPr>
                <w:rFonts w:eastAsia="Times New Roman" w:cstheme="minorHAnsi"/>
                <w:sz w:val="24"/>
                <w:szCs w:val="24"/>
                <w:lang w:eastAsia="nl-NL"/>
              </w:rPr>
              <w:t>o</w:t>
            </w:r>
            <w:r w:rsidR="00642616">
              <w:rPr>
                <w:rFonts w:eastAsia="Times New Roman" w:cstheme="minorHAnsi"/>
                <w:sz w:val="24"/>
                <w:szCs w:val="24"/>
                <w:lang w:eastAsia="nl-NL"/>
              </w:rPr>
              <w:t>ktober</w:t>
            </w:r>
          </w:p>
        </w:tc>
        <w:tc>
          <w:tcPr>
            <w:tcW w:w="875" w:type="dxa"/>
          </w:tcPr>
          <w:p w14:paraId="389EC63D" w14:textId="7FE2961D"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10</w:t>
            </w:r>
          </w:p>
        </w:tc>
        <w:tc>
          <w:tcPr>
            <w:tcW w:w="6029" w:type="dxa"/>
          </w:tcPr>
          <w:p w14:paraId="3E27F2E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617C79" w14:textId="77777777" w:rsidTr="00647DCF">
        <w:tc>
          <w:tcPr>
            <w:tcW w:w="1519" w:type="dxa"/>
          </w:tcPr>
          <w:p w14:paraId="51B6E6D0" w14:textId="0A93A33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0C1AA41" w14:textId="440B3DF0"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31</w:t>
            </w:r>
          </w:p>
        </w:tc>
        <w:tc>
          <w:tcPr>
            <w:tcW w:w="6029" w:type="dxa"/>
          </w:tcPr>
          <w:p w14:paraId="50AD60A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95AE3C8" w14:textId="77777777" w:rsidTr="00647DCF">
        <w:tc>
          <w:tcPr>
            <w:tcW w:w="1519" w:type="dxa"/>
          </w:tcPr>
          <w:p w14:paraId="04F10255" w14:textId="20B01D7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CF31839" w14:textId="46666D4C"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04F5160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DA575C1" w14:textId="77777777" w:rsidTr="00647DCF">
        <w:tc>
          <w:tcPr>
            <w:tcW w:w="1519" w:type="dxa"/>
          </w:tcPr>
          <w:p w14:paraId="3EE1564F" w14:textId="37300C2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65B8E8B1" w14:textId="627BC9C9"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w:t>
            </w:r>
          </w:p>
        </w:tc>
        <w:tc>
          <w:tcPr>
            <w:tcW w:w="6029" w:type="dxa"/>
          </w:tcPr>
          <w:p w14:paraId="01C3BFE5" w14:textId="706E46E3" w:rsidR="00AE1ACC" w:rsidRDefault="008C0E77"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0082E41D" w14:textId="77777777" w:rsidTr="00647DCF">
        <w:tc>
          <w:tcPr>
            <w:tcW w:w="1519" w:type="dxa"/>
          </w:tcPr>
          <w:p w14:paraId="5FA3447B" w14:textId="21877FDA" w:rsidR="00AE1ACC" w:rsidRPr="004473C5" w:rsidRDefault="00AE1ACC" w:rsidP="00647DCF">
            <w:pPr>
              <w:pStyle w:val="Geenafstand"/>
              <w:rPr>
                <w:rFonts w:eastAsia="Times New Roman" w:cstheme="minorHAnsi"/>
                <w:sz w:val="24"/>
                <w:szCs w:val="24"/>
                <w:lang w:eastAsia="nl-NL"/>
              </w:rPr>
            </w:pPr>
          </w:p>
        </w:tc>
        <w:tc>
          <w:tcPr>
            <w:tcW w:w="875" w:type="dxa"/>
          </w:tcPr>
          <w:p w14:paraId="15870B96" w14:textId="77777777" w:rsidR="00AE1ACC" w:rsidRDefault="00AE1ACC" w:rsidP="00647DCF">
            <w:pPr>
              <w:pStyle w:val="Geenafstand"/>
              <w:rPr>
                <w:rFonts w:eastAsia="Times New Roman" w:cstheme="minorHAnsi"/>
                <w:sz w:val="24"/>
                <w:szCs w:val="24"/>
                <w:lang w:eastAsia="nl-NL"/>
              </w:rPr>
            </w:pPr>
          </w:p>
        </w:tc>
        <w:tc>
          <w:tcPr>
            <w:tcW w:w="6029" w:type="dxa"/>
          </w:tcPr>
          <w:p w14:paraId="78D4385B" w14:textId="32D59E92" w:rsidR="00AE1ACC" w:rsidRDefault="00AE1ACC" w:rsidP="00647DCF">
            <w:pPr>
              <w:pStyle w:val="Geenafstand"/>
              <w:rPr>
                <w:rFonts w:eastAsia="Times New Roman" w:cs="Times New Roman"/>
                <w:b/>
                <w:lang w:eastAsia="nl-NL"/>
              </w:rPr>
            </w:pPr>
          </w:p>
        </w:tc>
      </w:tr>
      <w:tr w:rsidR="00AE1ACC" w14:paraId="1867DD00" w14:textId="77777777" w:rsidTr="00647DCF">
        <w:tc>
          <w:tcPr>
            <w:tcW w:w="1519" w:type="dxa"/>
          </w:tcPr>
          <w:p w14:paraId="3875D320" w14:textId="77777777" w:rsidR="00AE1ACC" w:rsidRDefault="00AE1ACC" w:rsidP="00647DCF">
            <w:pPr>
              <w:pStyle w:val="Geenafstand"/>
              <w:rPr>
                <w:rFonts w:eastAsia="Times New Roman" w:cstheme="minorHAnsi"/>
                <w:sz w:val="24"/>
                <w:szCs w:val="24"/>
                <w:lang w:eastAsia="nl-NL"/>
              </w:rPr>
            </w:pPr>
          </w:p>
        </w:tc>
        <w:tc>
          <w:tcPr>
            <w:tcW w:w="875" w:type="dxa"/>
          </w:tcPr>
          <w:p w14:paraId="1B313B02" w14:textId="77777777" w:rsidR="00AE1ACC" w:rsidRDefault="00AE1ACC" w:rsidP="00647DCF">
            <w:pPr>
              <w:pStyle w:val="Geenafstand"/>
              <w:rPr>
                <w:rFonts w:eastAsia="Times New Roman" w:cstheme="minorHAnsi"/>
                <w:sz w:val="24"/>
                <w:szCs w:val="24"/>
                <w:lang w:eastAsia="nl-NL"/>
              </w:rPr>
            </w:pPr>
          </w:p>
        </w:tc>
        <w:tc>
          <w:tcPr>
            <w:tcW w:w="6029" w:type="dxa"/>
          </w:tcPr>
          <w:p w14:paraId="4AB18C80" w14:textId="77777777" w:rsidR="00AE1ACC" w:rsidRDefault="00AE1ACC" w:rsidP="00647DCF">
            <w:pPr>
              <w:pStyle w:val="Geenafstand"/>
              <w:rPr>
                <w:rFonts w:eastAsia="Times New Roman" w:cs="Times New Roman"/>
                <w:b/>
                <w:lang w:eastAsia="nl-NL"/>
              </w:rPr>
            </w:pPr>
          </w:p>
        </w:tc>
      </w:tr>
    </w:tbl>
    <w:p w14:paraId="6DBF7879" w14:textId="77777777" w:rsidR="00AE1ACC" w:rsidRDefault="00AE1ACC"/>
    <w:sectPr w:rsidR="00AE1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133A38"/>
    <w:multiLevelType w:val="hybridMultilevel"/>
    <w:tmpl w:val="74EAB2BC"/>
    <w:lvl w:ilvl="0" w:tplc="729AFE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95B15"/>
    <w:rsid w:val="0017246E"/>
    <w:rsid w:val="001B09B9"/>
    <w:rsid w:val="002176FF"/>
    <w:rsid w:val="00260DB8"/>
    <w:rsid w:val="0028798D"/>
    <w:rsid w:val="002951A8"/>
    <w:rsid w:val="002E1049"/>
    <w:rsid w:val="002E7171"/>
    <w:rsid w:val="00331CD6"/>
    <w:rsid w:val="003A3D20"/>
    <w:rsid w:val="003D3535"/>
    <w:rsid w:val="00443131"/>
    <w:rsid w:val="00491E33"/>
    <w:rsid w:val="0052537A"/>
    <w:rsid w:val="00556DCD"/>
    <w:rsid w:val="005B396F"/>
    <w:rsid w:val="00634BED"/>
    <w:rsid w:val="00642616"/>
    <w:rsid w:val="006714CC"/>
    <w:rsid w:val="006977F1"/>
    <w:rsid w:val="006D1540"/>
    <w:rsid w:val="00716B3A"/>
    <w:rsid w:val="00734833"/>
    <w:rsid w:val="007509B0"/>
    <w:rsid w:val="00771622"/>
    <w:rsid w:val="008273EB"/>
    <w:rsid w:val="00893807"/>
    <w:rsid w:val="008C0E77"/>
    <w:rsid w:val="009660FC"/>
    <w:rsid w:val="009948DA"/>
    <w:rsid w:val="009F099B"/>
    <w:rsid w:val="00AC7EF7"/>
    <w:rsid w:val="00AE1ACC"/>
    <w:rsid w:val="00AE3439"/>
    <w:rsid w:val="00AE4B1C"/>
    <w:rsid w:val="00AE6BC5"/>
    <w:rsid w:val="00B3528B"/>
    <w:rsid w:val="00B4087E"/>
    <w:rsid w:val="00B40ECC"/>
    <w:rsid w:val="00B81F3C"/>
    <w:rsid w:val="00BC6859"/>
    <w:rsid w:val="00C70927"/>
    <w:rsid w:val="00CA67E8"/>
    <w:rsid w:val="00CD2852"/>
    <w:rsid w:val="00CF6C20"/>
    <w:rsid w:val="00D25ED3"/>
    <w:rsid w:val="00D7750D"/>
    <w:rsid w:val="00D90DD3"/>
    <w:rsid w:val="00DB2D3C"/>
    <w:rsid w:val="00DE511F"/>
    <w:rsid w:val="00E37D92"/>
    <w:rsid w:val="00E96169"/>
    <w:rsid w:val="00EF7538"/>
    <w:rsid w:val="00F90B3D"/>
    <w:rsid w:val="00FA6D68"/>
    <w:rsid w:val="00FC7416"/>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4</cp:revision>
  <dcterms:created xsi:type="dcterms:W3CDTF">2022-01-10T19:14:00Z</dcterms:created>
  <dcterms:modified xsi:type="dcterms:W3CDTF">2022-01-18T12:01:00Z</dcterms:modified>
</cp:coreProperties>
</file>