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5893A" w14:textId="77777777" w:rsidR="00AE1ACC" w:rsidRDefault="00AE1ACC" w:rsidP="00AE1ACC">
      <w:pPr>
        <w:pStyle w:val="Geenafstand"/>
      </w:pPr>
      <w:r w:rsidRPr="001D281A">
        <w:rPr>
          <w:noProof/>
          <w:lang w:eastAsia="nl-NL"/>
        </w:rPr>
        <w:drawing>
          <wp:anchor distT="0" distB="0" distL="114300" distR="114300" simplePos="0" relativeHeight="251659264" behindDoc="0" locked="0" layoutInCell="1" allowOverlap="1" wp14:anchorId="0BEF86E7" wp14:editId="7F16F56D">
            <wp:simplePos x="900430" y="900430"/>
            <wp:positionH relativeFrom="margin">
              <wp:align>right</wp:align>
            </wp:positionH>
            <wp:positionV relativeFrom="margin">
              <wp:align>top</wp:align>
            </wp:positionV>
            <wp:extent cx="1621790" cy="887095"/>
            <wp:effectExtent l="0" t="0" r="0" b="8255"/>
            <wp:wrapSquare wrapText="bothSides"/>
            <wp:docPr id="2" name="Afbeelding 2" descr="C:\Users\Bea\Dropbox\participatieraad\communicat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a\Dropbox\participatieraad\communicatie\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3060" cy="887749"/>
                    </a:xfrm>
                    <a:prstGeom prst="rect">
                      <a:avLst/>
                    </a:prstGeom>
                    <a:noFill/>
                    <a:ln>
                      <a:noFill/>
                    </a:ln>
                  </pic:spPr>
                </pic:pic>
              </a:graphicData>
            </a:graphic>
            <wp14:sizeRelV relativeFrom="margin">
              <wp14:pctHeight>0</wp14:pctHeight>
            </wp14:sizeRelV>
          </wp:anchor>
        </w:drawing>
      </w:r>
    </w:p>
    <w:p w14:paraId="2FBE4053" w14:textId="39BAB388" w:rsidR="00AE1ACC" w:rsidRDefault="00512A15" w:rsidP="00AE1ACC">
      <w:pPr>
        <w:pStyle w:val="Geenafstand"/>
        <w:rPr>
          <w:b/>
        </w:rPr>
      </w:pPr>
      <w:r>
        <w:rPr>
          <w:b/>
        </w:rPr>
        <w:t xml:space="preserve">Verslag </w:t>
      </w:r>
      <w:r w:rsidR="00AE1ACC" w:rsidRPr="004018BB">
        <w:rPr>
          <w:b/>
        </w:rPr>
        <w:t xml:space="preserve">Participatieraad Leusden </w:t>
      </w:r>
    </w:p>
    <w:p w14:paraId="30B68A38" w14:textId="77777777" w:rsidR="00AE1ACC" w:rsidRPr="004018BB" w:rsidRDefault="00AE1ACC" w:rsidP="00AE1ACC">
      <w:pPr>
        <w:pStyle w:val="Geenafstand"/>
        <w:rPr>
          <w:b/>
        </w:rPr>
      </w:pPr>
      <w:r w:rsidRPr="004018BB">
        <w:rPr>
          <w:b/>
        </w:rPr>
        <w:t xml:space="preserve">                                                                           </w:t>
      </w:r>
    </w:p>
    <w:p w14:paraId="65E1468E" w14:textId="0905E735" w:rsidR="00AE1ACC" w:rsidRPr="00F44F2D" w:rsidRDefault="00AE1ACC" w:rsidP="00AE1ACC">
      <w:pPr>
        <w:pStyle w:val="Geenafstand"/>
        <w:rPr>
          <w:i/>
          <w:sz w:val="18"/>
          <w:szCs w:val="18"/>
        </w:rPr>
      </w:pPr>
      <w:r w:rsidRPr="00F44F2D">
        <w:rPr>
          <w:i/>
          <w:sz w:val="18"/>
          <w:szCs w:val="18"/>
        </w:rPr>
        <w:t xml:space="preserve">Maandag </w:t>
      </w:r>
      <w:r w:rsidR="008C0E77">
        <w:rPr>
          <w:i/>
          <w:sz w:val="18"/>
          <w:szCs w:val="18"/>
        </w:rPr>
        <w:t>1</w:t>
      </w:r>
      <w:r w:rsidR="00DB2D3C">
        <w:rPr>
          <w:i/>
          <w:sz w:val="18"/>
          <w:szCs w:val="18"/>
        </w:rPr>
        <w:t>5</w:t>
      </w:r>
      <w:r w:rsidR="00FA6D68">
        <w:rPr>
          <w:i/>
          <w:sz w:val="18"/>
          <w:szCs w:val="18"/>
        </w:rPr>
        <w:t xml:space="preserve"> febr</w:t>
      </w:r>
      <w:r w:rsidR="008C0E77">
        <w:rPr>
          <w:i/>
          <w:sz w:val="18"/>
          <w:szCs w:val="18"/>
        </w:rPr>
        <w:t xml:space="preserve">uari </w:t>
      </w:r>
      <w:r>
        <w:rPr>
          <w:i/>
          <w:sz w:val="18"/>
          <w:szCs w:val="18"/>
        </w:rPr>
        <w:t>202</w:t>
      </w:r>
      <w:r w:rsidR="008C0E77">
        <w:rPr>
          <w:i/>
          <w:sz w:val="18"/>
          <w:szCs w:val="18"/>
        </w:rPr>
        <w:t>1</w:t>
      </w:r>
      <w:r>
        <w:rPr>
          <w:i/>
          <w:sz w:val="18"/>
          <w:szCs w:val="18"/>
        </w:rPr>
        <w:t xml:space="preserve"> van 19.00-21.00 uur</w:t>
      </w:r>
    </w:p>
    <w:p w14:paraId="13CB4E2C" w14:textId="38C2FF8D" w:rsidR="00AE1ACC" w:rsidRPr="00BB79F1" w:rsidRDefault="00AE1ACC" w:rsidP="00AE1ACC">
      <w:pPr>
        <w:pStyle w:val="Geenafstand"/>
        <w:rPr>
          <w:b/>
          <w:bCs/>
          <w:sz w:val="18"/>
          <w:szCs w:val="18"/>
        </w:rPr>
      </w:pPr>
      <w:r>
        <w:rPr>
          <w:i/>
          <w:sz w:val="18"/>
          <w:szCs w:val="18"/>
        </w:rPr>
        <w:t xml:space="preserve">Locatie: </w:t>
      </w:r>
      <w:r w:rsidR="008C0E77">
        <w:rPr>
          <w:b/>
          <w:bCs/>
          <w:i/>
          <w:sz w:val="18"/>
          <w:szCs w:val="18"/>
        </w:rPr>
        <w:t>op afstand</w:t>
      </w:r>
    </w:p>
    <w:p w14:paraId="258705E0" w14:textId="6FCDD4FC" w:rsidR="00AE1ACC" w:rsidRDefault="002F3451" w:rsidP="00AE1ACC">
      <w:pPr>
        <w:pStyle w:val="Geenafstand"/>
      </w:pPr>
      <w:r>
        <w:t>Aanwezig: Jan, Ine, Henriëtte, Karlijn, Simone</w:t>
      </w:r>
    </w:p>
    <w:p w14:paraId="4670CC18" w14:textId="26F70426" w:rsidR="002F3451" w:rsidRDefault="002F3451" w:rsidP="00AE1ACC">
      <w:pPr>
        <w:pStyle w:val="Geenafstand"/>
      </w:pPr>
      <w:r>
        <w:t>PCR: Bart</w:t>
      </w:r>
    </w:p>
    <w:p w14:paraId="00E7513A" w14:textId="6499949A" w:rsidR="002F3451" w:rsidRDefault="002F3451" w:rsidP="00AE1ACC">
      <w:pPr>
        <w:pStyle w:val="Geenafstand"/>
      </w:pPr>
      <w:r>
        <w:t>Afwezig: Rob</w:t>
      </w:r>
    </w:p>
    <w:p w14:paraId="23059324" w14:textId="77777777" w:rsidR="002F3451" w:rsidRDefault="002F3451" w:rsidP="00AE1ACC">
      <w:pPr>
        <w:pStyle w:val="Geenafstand"/>
      </w:pPr>
    </w:p>
    <w:p w14:paraId="47F92297" w14:textId="50AFC7DF" w:rsidR="00AE1ACC" w:rsidRPr="002F3451" w:rsidRDefault="00AE1ACC" w:rsidP="00AE1ACC">
      <w:pPr>
        <w:pStyle w:val="Geenafstand"/>
        <w:numPr>
          <w:ilvl w:val="0"/>
          <w:numId w:val="1"/>
        </w:numPr>
        <w:rPr>
          <w:b/>
          <w:bCs/>
        </w:rPr>
      </w:pPr>
      <w:r w:rsidRPr="002F3451">
        <w:rPr>
          <w:b/>
          <w:bCs/>
        </w:rPr>
        <w:t>Opening.</w:t>
      </w:r>
    </w:p>
    <w:p w14:paraId="6F176F9D" w14:textId="18A38F3E" w:rsidR="002F3451" w:rsidRDefault="002F3451" w:rsidP="002F3451">
      <w:pPr>
        <w:pStyle w:val="Geenafstand"/>
        <w:numPr>
          <w:ilvl w:val="0"/>
          <w:numId w:val="2"/>
        </w:numPr>
      </w:pPr>
      <w:r>
        <w:t>Jan is voorzitter</w:t>
      </w:r>
    </w:p>
    <w:p w14:paraId="3BB0C7E2" w14:textId="6C89621C" w:rsidR="00AE1ACC" w:rsidRDefault="00AE1ACC" w:rsidP="00AE1ACC">
      <w:pPr>
        <w:pStyle w:val="Geenafstand"/>
        <w:numPr>
          <w:ilvl w:val="0"/>
          <w:numId w:val="1"/>
        </w:numPr>
        <w:rPr>
          <w:b/>
          <w:bCs/>
        </w:rPr>
      </w:pPr>
      <w:r w:rsidRPr="002F3451">
        <w:rPr>
          <w:b/>
          <w:bCs/>
        </w:rPr>
        <w:t xml:space="preserve">Verslag </w:t>
      </w:r>
      <w:r w:rsidR="00DB2D3C" w:rsidRPr="002F3451">
        <w:rPr>
          <w:b/>
          <w:bCs/>
        </w:rPr>
        <w:t>1</w:t>
      </w:r>
      <w:r w:rsidRPr="002F3451">
        <w:rPr>
          <w:b/>
          <w:bCs/>
        </w:rPr>
        <w:t xml:space="preserve"> </w:t>
      </w:r>
      <w:r w:rsidR="00DB2D3C" w:rsidRPr="002F3451">
        <w:rPr>
          <w:b/>
          <w:bCs/>
        </w:rPr>
        <w:t>februari</w:t>
      </w:r>
      <w:r w:rsidR="00556DCD" w:rsidRPr="002F3451">
        <w:rPr>
          <w:b/>
          <w:bCs/>
        </w:rPr>
        <w:t xml:space="preserve"> </w:t>
      </w:r>
      <w:r w:rsidRPr="002F3451">
        <w:rPr>
          <w:b/>
          <w:bCs/>
        </w:rPr>
        <w:t>202</w:t>
      </w:r>
      <w:r w:rsidR="00FA6D68" w:rsidRPr="002F3451">
        <w:rPr>
          <w:b/>
          <w:bCs/>
        </w:rPr>
        <w:t>1</w:t>
      </w:r>
      <w:r w:rsidR="008C0E77" w:rsidRPr="002F3451">
        <w:rPr>
          <w:b/>
          <w:bCs/>
        </w:rPr>
        <w:t>.</w:t>
      </w:r>
    </w:p>
    <w:p w14:paraId="6D85AE1A" w14:textId="2F733898" w:rsidR="002F3451" w:rsidRDefault="00F66074" w:rsidP="002F3451">
      <w:pPr>
        <w:pStyle w:val="Geenafstand"/>
        <w:numPr>
          <w:ilvl w:val="0"/>
          <w:numId w:val="2"/>
        </w:numPr>
      </w:pPr>
      <w:r>
        <w:t>Verslag goedgekeurd.</w:t>
      </w:r>
    </w:p>
    <w:p w14:paraId="724EDB89" w14:textId="2D055E2D" w:rsidR="00F66074" w:rsidRDefault="00F66074" w:rsidP="002F3451">
      <w:pPr>
        <w:pStyle w:val="Geenafstand"/>
        <w:numPr>
          <w:ilvl w:val="0"/>
          <w:numId w:val="2"/>
        </w:numPr>
      </w:pPr>
      <w:r>
        <w:t>Deze wordt geplaatst op de site</w:t>
      </w:r>
    </w:p>
    <w:p w14:paraId="41FABC2A" w14:textId="1A075803" w:rsidR="00F66074" w:rsidRDefault="00F66074" w:rsidP="002F3451">
      <w:pPr>
        <w:pStyle w:val="Geenafstand"/>
        <w:numPr>
          <w:ilvl w:val="0"/>
          <w:numId w:val="2"/>
        </w:numPr>
      </w:pPr>
      <w:r>
        <w:t>Jan is benaderd door de persvoorlichter van Leusden deze wilde ons vermelden in het persbericht. Ook de PCR heeft akkoord gegeven.</w:t>
      </w:r>
    </w:p>
    <w:p w14:paraId="26C8380B" w14:textId="5CB9BC04" w:rsidR="00F66074" w:rsidRPr="002F3451" w:rsidRDefault="00F66074" w:rsidP="002F3451">
      <w:pPr>
        <w:pStyle w:val="Geenafstand"/>
        <w:numPr>
          <w:ilvl w:val="0"/>
          <w:numId w:val="2"/>
        </w:numPr>
      </w:pPr>
      <w:r>
        <w:t xml:space="preserve">Jan heeft persbericht naar de </w:t>
      </w:r>
      <w:proofErr w:type="spellStart"/>
      <w:r>
        <w:t>Leusderkrant</w:t>
      </w:r>
      <w:proofErr w:type="spellEnd"/>
      <w:r>
        <w:t xml:space="preserve"> gestuurd voor de vacature die vrijkomt.</w:t>
      </w:r>
    </w:p>
    <w:p w14:paraId="07F0F874" w14:textId="7B6DD2A0" w:rsidR="00AE1ACC" w:rsidRDefault="00AE1ACC" w:rsidP="00AE1ACC">
      <w:pPr>
        <w:pStyle w:val="Geenafstand"/>
        <w:numPr>
          <w:ilvl w:val="0"/>
          <w:numId w:val="1"/>
        </w:numPr>
        <w:rPr>
          <w:b/>
          <w:bCs/>
        </w:rPr>
      </w:pPr>
      <w:r w:rsidRPr="002F3451">
        <w:rPr>
          <w:b/>
          <w:bCs/>
        </w:rPr>
        <w:t>Mededelingen van Simone</w:t>
      </w:r>
      <w:r w:rsidR="008C0E77" w:rsidRPr="002F3451">
        <w:rPr>
          <w:b/>
          <w:bCs/>
        </w:rPr>
        <w:t>.</w:t>
      </w:r>
    </w:p>
    <w:p w14:paraId="2893FA79" w14:textId="5B004E72" w:rsidR="00F66074" w:rsidRDefault="00F66074" w:rsidP="00F66074">
      <w:pPr>
        <w:pStyle w:val="Geenafstand"/>
        <w:numPr>
          <w:ilvl w:val="0"/>
          <w:numId w:val="2"/>
        </w:numPr>
      </w:pPr>
      <w:r>
        <w:t xml:space="preserve">Vanmorgen heeft Simone van Caroline begrepen dat niemand van de CPR bij het gesprek </w:t>
      </w:r>
      <w:r w:rsidR="009A3C63">
        <w:t xml:space="preserve">met Lariks </w:t>
      </w:r>
      <w:r>
        <w:t xml:space="preserve">aanwezig was. </w:t>
      </w:r>
    </w:p>
    <w:p w14:paraId="76F92280" w14:textId="3E7396E4" w:rsidR="00F66074" w:rsidRDefault="00F66074" w:rsidP="00F66074">
      <w:pPr>
        <w:pStyle w:val="Geenafstand"/>
        <w:numPr>
          <w:ilvl w:val="0"/>
          <w:numId w:val="2"/>
        </w:numPr>
      </w:pPr>
      <w:r>
        <w:t xml:space="preserve">Binnen de gemeente </w:t>
      </w:r>
      <w:r w:rsidR="009A3C63">
        <w:t>L</w:t>
      </w:r>
      <w:r>
        <w:t xml:space="preserve">eusden zijn we bezig </w:t>
      </w:r>
      <w:r w:rsidR="009A3C63">
        <w:t xml:space="preserve">met </w:t>
      </w:r>
      <w:r>
        <w:t>een provincie akkoord</w:t>
      </w:r>
      <w:r w:rsidR="009A3C63">
        <w:t xml:space="preserve"> die</w:t>
      </w:r>
      <w:r>
        <w:t xml:space="preserve"> gaat over het gezondheid</w:t>
      </w:r>
      <w:r w:rsidR="009A3C63">
        <w:t>s</w:t>
      </w:r>
      <w:r>
        <w:t xml:space="preserve">beleid en met name </w:t>
      </w:r>
      <w:r w:rsidR="009A3C63">
        <w:t xml:space="preserve">komen de volgende </w:t>
      </w:r>
      <w:r>
        <w:t>3 speerpunten hierin naar voren: roken, overgewicht en bestrijden van genotmiddelen</w:t>
      </w:r>
      <w:r w:rsidR="00381368">
        <w:t>, verslavingsproblematiek in de breedste zin van het woord</w:t>
      </w:r>
      <w:r>
        <w:t xml:space="preserve">. Daar krijgen we geld voor </w:t>
      </w:r>
      <w:r w:rsidR="009A3C63">
        <w:t xml:space="preserve">waarmee we </w:t>
      </w:r>
      <w:r>
        <w:t xml:space="preserve"> een plan </w:t>
      </w:r>
      <w:r w:rsidR="009A3C63">
        <w:t xml:space="preserve">kunnen </w:t>
      </w:r>
      <w:r>
        <w:t>opstellen.</w:t>
      </w:r>
    </w:p>
    <w:p w14:paraId="5FF75CA5" w14:textId="16BBDD00" w:rsidR="00F66074" w:rsidRDefault="009A3C63" w:rsidP="00F66074">
      <w:pPr>
        <w:pStyle w:val="Geenafstand"/>
        <w:numPr>
          <w:ilvl w:val="0"/>
          <w:numId w:val="2"/>
        </w:numPr>
      </w:pPr>
      <w:r>
        <w:t xml:space="preserve">Leusden wil </w:t>
      </w:r>
      <w:r w:rsidR="00F66074">
        <w:t xml:space="preserve">meer aandacht hebben voor gewicht en gezonde leefstijl. Het plan is dat we Leusden </w:t>
      </w:r>
      <w:r>
        <w:t>F</w:t>
      </w:r>
      <w:r w:rsidR="00F66074">
        <w:t>it meer naar voren halen en meer aandacht geven.</w:t>
      </w:r>
    </w:p>
    <w:p w14:paraId="477807F6" w14:textId="2B6D6393" w:rsidR="00F66074" w:rsidRDefault="00F66074" w:rsidP="00F66074">
      <w:pPr>
        <w:pStyle w:val="Geenafstand"/>
        <w:numPr>
          <w:ilvl w:val="0"/>
          <w:numId w:val="2"/>
        </w:numPr>
      </w:pPr>
      <w:r>
        <w:t>1 april moet het bij het rijk ingeleverd worden ter goedkeuring.</w:t>
      </w:r>
    </w:p>
    <w:p w14:paraId="1E91C0CB" w14:textId="47BC984F" w:rsidR="00F66074" w:rsidRDefault="00F66074" w:rsidP="00F66074">
      <w:pPr>
        <w:pStyle w:val="Geenafstand"/>
        <w:numPr>
          <w:ilvl w:val="0"/>
          <w:numId w:val="2"/>
        </w:numPr>
      </w:pPr>
      <w:r>
        <w:t>Nauwe samenspraak met Lariks en</w:t>
      </w:r>
      <w:r w:rsidR="009A3C63">
        <w:t xml:space="preserve"> de</w:t>
      </w:r>
      <w:r>
        <w:t xml:space="preserve"> beweeg makelaar.</w:t>
      </w:r>
    </w:p>
    <w:p w14:paraId="453E03BF" w14:textId="1EC1C176" w:rsidR="00381368" w:rsidRDefault="00381368" w:rsidP="00381368">
      <w:pPr>
        <w:pStyle w:val="Geenafstand"/>
        <w:numPr>
          <w:ilvl w:val="0"/>
          <w:numId w:val="2"/>
        </w:numPr>
      </w:pPr>
      <w:r>
        <w:t xml:space="preserve">In het overleg met de wethouders kwam de informatie avond over de BSA aan de raden ter sprake, vandaag werd bekend dat deze is uitgesteld naar juni eind maart </w:t>
      </w:r>
      <w:r w:rsidR="009A3C63">
        <w:t xml:space="preserve">is er </w:t>
      </w:r>
      <w:r>
        <w:t xml:space="preserve">wel </w:t>
      </w:r>
      <w:r w:rsidR="009A3C63">
        <w:t xml:space="preserve">een </w:t>
      </w:r>
      <w:r>
        <w:t xml:space="preserve">info avond over jeugdbeleid en beschermd wonen. </w:t>
      </w:r>
    </w:p>
    <w:p w14:paraId="6E3C22BA" w14:textId="6B4A7F0B" w:rsidR="00381368" w:rsidRDefault="00381368" w:rsidP="00381368">
      <w:pPr>
        <w:pStyle w:val="Geenafstand"/>
        <w:numPr>
          <w:ilvl w:val="0"/>
          <w:numId w:val="2"/>
        </w:numPr>
      </w:pPr>
      <w:r>
        <w:t>Voor zover bekend komen er de komende weken geen adviesaanvragen onze kant op.</w:t>
      </w:r>
    </w:p>
    <w:p w14:paraId="23F8B8F1" w14:textId="49D8D045" w:rsidR="00381368" w:rsidRDefault="00381368" w:rsidP="00381368">
      <w:pPr>
        <w:pStyle w:val="Geenafstand"/>
        <w:numPr>
          <w:ilvl w:val="0"/>
          <w:numId w:val="2"/>
        </w:numPr>
      </w:pPr>
      <w:r>
        <w:t>Eind maart zal er weer een advies aanvraag komen.</w:t>
      </w:r>
    </w:p>
    <w:p w14:paraId="1DBAB166" w14:textId="6F7D7EFE" w:rsidR="00381368" w:rsidRPr="002F3451" w:rsidRDefault="00381368" w:rsidP="00381368">
      <w:pPr>
        <w:pStyle w:val="Geenafstand"/>
        <w:numPr>
          <w:ilvl w:val="0"/>
          <w:numId w:val="2"/>
        </w:numPr>
      </w:pPr>
      <w:r>
        <w:t>De Rotary club  heeft alle deelnemers van de voedselbank een maaltijd aangeboden er zijn 220 vouchers uitgedeeld en er zijn er 170 terug gekomen.</w:t>
      </w:r>
      <w:r w:rsidR="009A3C63">
        <w:t xml:space="preserve"> Bij </w:t>
      </w:r>
      <w:r>
        <w:t>8 restaurants in Leusden kunnen de cliënten zelf</w:t>
      </w:r>
      <w:r w:rsidR="009A3C63">
        <w:t xml:space="preserve"> de maaltijd</w:t>
      </w:r>
      <w:r>
        <w:t xml:space="preserve"> afhalen</w:t>
      </w:r>
      <w:r w:rsidR="009A3C63">
        <w:t>. Het</w:t>
      </w:r>
      <w:r>
        <w:t xml:space="preserve"> is </w:t>
      </w:r>
      <w:r w:rsidR="009A3C63">
        <w:t xml:space="preserve">een </w:t>
      </w:r>
      <w:r>
        <w:t>groot succes</w:t>
      </w:r>
      <w:r w:rsidR="009A3C63">
        <w:t xml:space="preserve"> en de actie</w:t>
      </w:r>
      <w:r>
        <w:t xml:space="preserve"> loopt nog tot het weekend.</w:t>
      </w:r>
    </w:p>
    <w:p w14:paraId="6142D993" w14:textId="31322B00" w:rsidR="00DB2D3C" w:rsidRDefault="00DB2D3C" w:rsidP="00AE1ACC">
      <w:pPr>
        <w:pStyle w:val="Geenafstand"/>
        <w:numPr>
          <w:ilvl w:val="0"/>
          <w:numId w:val="1"/>
        </w:numPr>
        <w:rPr>
          <w:b/>
          <w:bCs/>
        </w:rPr>
      </w:pPr>
      <w:r w:rsidRPr="002F3451">
        <w:rPr>
          <w:b/>
          <w:bCs/>
        </w:rPr>
        <w:t>Nabespreking gesprek Lariks</w:t>
      </w:r>
    </w:p>
    <w:p w14:paraId="6CA86A9A" w14:textId="2F33876F" w:rsidR="002F3451" w:rsidRDefault="00F66074" w:rsidP="002F3451">
      <w:pPr>
        <w:pStyle w:val="Geenafstand"/>
        <w:numPr>
          <w:ilvl w:val="0"/>
          <w:numId w:val="2"/>
        </w:numPr>
      </w:pPr>
      <w:r>
        <w:t>Het was een prettig gesprek. Het klonk open en helder</w:t>
      </w:r>
    </w:p>
    <w:p w14:paraId="66DF7135" w14:textId="2089FDAD" w:rsidR="00F66074" w:rsidRDefault="00F66074" w:rsidP="002F3451">
      <w:pPr>
        <w:pStyle w:val="Geenafstand"/>
        <w:numPr>
          <w:ilvl w:val="0"/>
          <w:numId w:val="2"/>
        </w:numPr>
      </w:pPr>
      <w:r>
        <w:t>De vatbare dingen waren besproken. Er worden werkgroepen actief.</w:t>
      </w:r>
    </w:p>
    <w:p w14:paraId="68D590F7" w14:textId="09647108" w:rsidR="00F66074" w:rsidRDefault="00F66074" w:rsidP="002F3451">
      <w:pPr>
        <w:pStyle w:val="Geenafstand"/>
        <w:numPr>
          <w:ilvl w:val="0"/>
          <w:numId w:val="2"/>
        </w:numPr>
      </w:pPr>
      <w:r>
        <w:t xml:space="preserve">Wordt nagevraagd aan de raad van toezicht of wij </w:t>
      </w:r>
      <w:r w:rsidR="009A3C63">
        <w:t>het</w:t>
      </w:r>
      <w:r>
        <w:t xml:space="preserve"> plan van aanpak kunnen ontvangen.</w:t>
      </w:r>
    </w:p>
    <w:p w14:paraId="0D8FC72F" w14:textId="3D76E3D1" w:rsidR="00381368" w:rsidRPr="002F3451" w:rsidRDefault="00F66074" w:rsidP="00381368">
      <w:pPr>
        <w:pStyle w:val="Geenafstand"/>
        <w:numPr>
          <w:ilvl w:val="0"/>
          <w:numId w:val="2"/>
        </w:numPr>
      </w:pPr>
      <w:r>
        <w:t>Nieuwe afspraak in mei de uitnodiging is al binnen.</w:t>
      </w:r>
    </w:p>
    <w:p w14:paraId="442E9E68" w14:textId="617D9F1D" w:rsidR="0017246E" w:rsidRDefault="0017246E" w:rsidP="00AE1ACC">
      <w:pPr>
        <w:pStyle w:val="Geenafstand"/>
        <w:numPr>
          <w:ilvl w:val="0"/>
          <w:numId w:val="1"/>
        </w:numPr>
        <w:rPr>
          <w:b/>
          <w:bCs/>
        </w:rPr>
      </w:pPr>
      <w:r w:rsidRPr="002F3451">
        <w:rPr>
          <w:b/>
          <w:bCs/>
        </w:rPr>
        <w:t>Training nieuwe raad</w:t>
      </w:r>
      <w:r w:rsidR="0052537A" w:rsidRPr="002F3451">
        <w:rPr>
          <w:b/>
          <w:bCs/>
        </w:rPr>
        <w:t>s</w:t>
      </w:r>
      <w:r w:rsidRPr="002F3451">
        <w:rPr>
          <w:b/>
          <w:bCs/>
        </w:rPr>
        <w:t>leden kosten € 110,00 wat vinden we daar van?</w:t>
      </w:r>
    </w:p>
    <w:p w14:paraId="43A288DC" w14:textId="200895DC" w:rsidR="00381368" w:rsidRDefault="00381368" w:rsidP="00381368">
      <w:pPr>
        <w:pStyle w:val="Geenafstand"/>
        <w:numPr>
          <w:ilvl w:val="0"/>
          <w:numId w:val="2"/>
        </w:numPr>
      </w:pPr>
      <w:r>
        <w:t xml:space="preserve">Vorige week </w:t>
      </w:r>
      <w:r w:rsidR="009A3C63">
        <w:t xml:space="preserve">was er een </w:t>
      </w:r>
      <w:r>
        <w:t xml:space="preserve">online meeting met raadsleden </w:t>
      </w:r>
      <w:r w:rsidR="009A3C63">
        <w:t xml:space="preserve">deze bijeenkomst </w:t>
      </w:r>
      <w:r>
        <w:t>was interessant. Henriëtte heeft een uitnodiging gehad voor een training voor nieuwe raadsleden.</w:t>
      </w:r>
    </w:p>
    <w:p w14:paraId="164999EB" w14:textId="28EC053F" w:rsidR="005D0F0D" w:rsidRDefault="00381368" w:rsidP="005D0F0D">
      <w:pPr>
        <w:pStyle w:val="Geenafstand"/>
        <w:numPr>
          <w:ilvl w:val="0"/>
          <w:numId w:val="2"/>
        </w:numPr>
      </w:pPr>
      <w:r>
        <w:t xml:space="preserve">Jan geeft aan dat er budget voor is </w:t>
      </w:r>
      <w:r w:rsidR="005D0F0D">
        <w:t xml:space="preserve">binnen de participatieraad </w:t>
      </w:r>
      <w:r>
        <w:t>en dat het goed is om te doen.</w:t>
      </w:r>
    </w:p>
    <w:p w14:paraId="019214E9" w14:textId="3C130153" w:rsidR="005D0F0D" w:rsidRPr="002F3451" w:rsidRDefault="005D0F0D" w:rsidP="005D0F0D">
      <w:pPr>
        <w:pStyle w:val="Geenafstand"/>
        <w:numPr>
          <w:ilvl w:val="0"/>
          <w:numId w:val="2"/>
        </w:numPr>
      </w:pPr>
      <w:r>
        <w:t>Henriëtte gaat zich hier voor inschrijven. Als de nota op naam van de gemeente staat kan ze deze doorsturen naar de gemeente.</w:t>
      </w:r>
    </w:p>
    <w:p w14:paraId="30DB27E4" w14:textId="76E3958C" w:rsidR="00DB2D3C" w:rsidRDefault="00DB2D3C" w:rsidP="00DB2D3C">
      <w:pPr>
        <w:pStyle w:val="Geenafstand"/>
        <w:numPr>
          <w:ilvl w:val="0"/>
          <w:numId w:val="1"/>
        </w:numPr>
        <w:rPr>
          <w:b/>
          <w:bCs/>
        </w:rPr>
      </w:pPr>
      <w:r w:rsidRPr="002F3451">
        <w:rPr>
          <w:b/>
          <w:bCs/>
        </w:rPr>
        <w:t>Kosten Nederlands paspoort</w:t>
      </w:r>
    </w:p>
    <w:p w14:paraId="13ED0EE1" w14:textId="33F5AACB" w:rsidR="002F3451" w:rsidRDefault="005D0F0D" w:rsidP="002F3451">
      <w:pPr>
        <w:pStyle w:val="Geenafstand"/>
        <w:numPr>
          <w:ilvl w:val="0"/>
          <w:numId w:val="2"/>
        </w:numPr>
      </w:pPr>
      <w:r>
        <w:t>Jan heeft een mail gestuurd over dit onderwerp</w:t>
      </w:r>
    </w:p>
    <w:p w14:paraId="72A5F274" w14:textId="6299E70F" w:rsidR="005D0F0D" w:rsidRDefault="009A3C63" w:rsidP="002F3451">
      <w:pPr>
        <w:pStyle w:val="Geenafstand"/>
        <w:numPr>
          <w:ilvl w:val="0"/>
          <w:numId w:val="2"/>
        </w:numPr>
      </w:pPr>
      <w:r>
        <w:t>De k</w:t>
      </w:r>
      <w:r w:rsidR="005D0F0D">
        <w:t xml:space="preserve">osten voor </w:t>
      </w:r>
      <w:r>
        <w:t xml:space="preserve">een </w:t>
      </w:r>
      <w:r w:rsidR="005D0F0D">
        <w:t xml:space="preserve">paspoort </w:t>
      </w:r>
      <w:r>
        <w:t xml:space="preserve">voor mensen </w:t>
      </w:r>
      <w:r w:rsidR="005D0F0D">
        <w:t xml:space="preserve">die genaturaliseerd zijn </w:t>
      </w:r>
      <w:r>
        <w:t xml:space="preserve">is </w:t>
      </w:r>
      <w:r w:rsidR="005D0F0D">
        <w:t>enorm hoog.</w:t>
      </w:r>
    </w:p>
    <w:p w14:paraId="6AB1A7A4" w14:textId="7357D7A7" w:rsidR="005D0F0D" w:rsidRDefault="005D0F0D" w:rsidP="002F3451">
      <w:pPr>
        <w:pStyle w:val="Geenafstand"/>
        <w:numPr>
          <w:ilvl w:val="0"/>
          <w:numId w:val="2"/>
        </w:numPr>
      </w:pPr>
      <w:r>
        <w:t>Max geeft aan dat het voor 1 persoon €925, voor een echtpaar €1181, voor een kind € 137</w:t>
      </w:r>
    </w:p>
    <w:p w14:paraId="5D5B3270" w14:textId="2E0E59E6" w:rsidR="005D0F0D" w:rsidRDefault="005D0F0D" w:rsidP="005D0F0D">
      <w:pPr>
        <w:pStyle w:val="Geenafstand"/>
        <w:numPr>
          <w:ilvl w:val="0"/>
          <w:numId w:val="2"/>
        </w:numPr>
      </w:pPr>
      <w:r>
        <w:lastRenderedPageBreak/>
        <w:t>Amersfoort geeft hier een vergoeding voor andere gemeenten niet.</w:t>
      </w:r>
    </w:p>
    <w:p w14:paraId="779B9754" w14:textId="7AAAB264" w:rsidR="005D0F0D" w:rsidRDefault="005D0F0D" w:rsidP="005D0F0D">
      <w:pPr>
        <w:pStyle w:val="Geenafstand"/>
        <w:numPr>
          <w:ilvl w:val="0"/>
          <w:numId w:val="2"/>
        </w:numPr>
      </w:pPr>
      <w:r>
        <w:t>Bart geeft aan dat als er niet aan betaal verplichtingen word voldaan dat er hoge boetes op staan. Als ze terug gaan naar land van herkomst en terug komen dat ze dan schulden hebben worden  ze naar stadsring 51 gestuurd. Laptops, fietsen e.d. worden betaald uit een vluchtelingenfonds.</w:t>
      </w:r>
    </w:p>
    <w:p w14:paraId="55420C22" w14:textId="730E924F" w:rsidR="005D0F0D" w:rsidRDefault="005D0F0D" w:rsidP="005D0F0D">
      <w:pPr>
        <w:pStyle w:val="Geenafstand"/>
        <w:numPr>
          <w:ilvl w:val="0"/>
          <w:numId w:val="2"/>
        </w:numPr>
      </w:pPr>
      <w:r>
        <w:t>Zodra de vrouwen in Nederland komen goed voorlichten wat de consequenties zijn. Vrouwen weten van niks en worden geconfronteerd met betalingen die op hun worden afgeschoven.</w:t>
      </w:r>
    </w:p>
    <w:p w14:paraId="110FC6E8" w14:textId="3B5ACCD0" w:rsidR="005D0F0D" w:rsidRDefault="005D0F0D" w:rsidP="005D0F0D">
      <w:pPr>
        <w:pStyle w:val="Geenafstand"/>
        <w:numPr>
          <w:ilvl w:val="0"/>
          <w:numId w:val="2"/>
        </w:numPr>
      </w:pPr>
      <w:proofErr w:type="spellStart"/>
      <w:r>
        <w:t>Nakomers</w:t>
      </w:r>
      <w:proofErr w:type="spellEnd"/>
      <w:r>
        <w:t xml:space="preserve"> goed informeren bij de inburgering.</w:t>
      </w:r>
    </w:p>
    <w:p w14:paraId="5BFFDE23" w14:textId="77777777" w:rsidR="00A426BD" w:rsidRDefault="005D0F0D" w:rsidP="005D0F0D">
      <w:pPr>
        <w:pStyle w:val="Geenafstand"/>
        <w:numPr>
          <w:ilvl w:val="0"/>
          <w:numId w:val="2"/>
        </w:numPr>
      </w:pPr>
      <w:r>
        <w:t>Bij scheiding staat de man nog op het adres van de vrouw wat problemen oplevert doordat het als dubbel inkomen wordt gezien.</w:t>
      </w:r>
    </w:p>
    <w:p w14:paraId="2570103F" w14:textId="604579B6" w:rsidR="005D0F0D" w:rsidRPr="002F3451" w:rsidRDefault="00A426BD" w:rsidP="005D0F0D">
      <w:pPr>
        <w:pStyle w:val="Geenafstand"/>
        <w:numPr>
          <w:ilvl w:val="0"/>
          <w:numId w:val="2"/>
        </w:numPr>
      </w:pPr>
      <w:r>
        <w:t>Ine wil meer informatie verzamelen. Jan gaat kijken of er meer informatie beschikbaar is.</w:t>
      </w:r>
      <w:r w:rsidR="005D0F0D">
        <w:t xml:space="preserve"> </w:t>
      </w:r>
    </w:p>
    <w:p w14:paraId="4E861337" w14:textId="49EAE718" w:rsidR="00AE1ACC" w:rsidRDefault="00DB2D3C" w:rsidP="00AE1ACC">
      <w:pPr>
        <w:pStyle w:val="Geenafstand"/>
        <w:numPr>
          <w:ilvl w:val="0"/>
          <w:numId w:val="1"/>
        </w:numPr>
        <w:rPr>
          <w:b/>
          <w:bCs/>
        </w:rPr>
      </w:pPr>
      <w:r w:rsidRPr="002F3451">
        <w:rPr>
          <w:b/>
          <w:bCs/>
        </w:rPr>
        <w:t>R</w:t>
      </w:r>
      <w:r w:rsidR="00AE1ACC" w:rsidRPr="002F3451">
        <w:rPr>
          <w:b/>
          <w:bCs/>
        </w:rPr>
        <w:t>ondvraag</w:t>
      </w:r>
    </w:p>
    <w:p w14:paraId="53B06786" w14:textId="331C0FA9" w:rsidR="002F3451" w:rsidRDefault="00A426BD" w:rsidP="002F3451">
      <w:pPr>
        <w:pStyle w:val="Geenafstand"/>
        <w:numPr>
          <w:ilvl w:val="0"/>
          <w:numId w:val="2"/>
        </w:numPr>
      </w:pPr>
      <w:r>
        <w:t xml:space="preserve">Bart heeft al voorlichting gehad over schuldhulpverlening van stadsring 51. Er zijn daar meer mogelijkheden om mensen te helpen. </w:t>
      </w:r>
    </w:p>
    <w:p w14:paraId="09186E15" w14:textId="7B11A857" w:rsidR="00A426BD" w:rsidRPr="002F3451" w:rsidRDefault="00A426BD" w:rsidP="00A426BD">
      <w:pPr>
        <w:pStyle w:val="Geenafstand"/>
        <w:numPr>
          <w:ilvl w:val="0"/>
          <w:numId w:val="2"/>
        </w:numPr>
      </w:pPr>
      <w:r>
        <w:t>Klanten komen via SNS en worden dan doorverwezen naar stadsring 51. Stadsring 51 geeft terugkoppeling SNS</w:t>
      </w:r>
    </w:p>
    <w:p w14:paraId="6C07B678" w14:textId="147E83F2" w:rsidR="00DB2D3C" w:rsidRPr="002F3451" w:rsidRDefault="00DB2D3C" w:rsidP="00AE1ACC">
      <w:pPr>
        <w:pStyle w:val="Geenafstand"/>
        <w:numPr>
          <w:ilvl w:val="0"/>
          <w:numId w:val="1"/>
        </w:numPr>
        <w:rPr>
          <w:b/>
          <w:bCs/>
        </w:rPr>
      </w:pPr>
      <w:r w:rsidRPr="002F3451">
        <w:rPr>
          <w:b/>
          <w:bCs/>
        </w:rPr>
        <w:t>Volgende vergadering 8 maart 2021</w:t>
      </w:r>
    </w:p>
    <w:p w14:paraId="658B38F0" w14:textId="77777777" w:rsidR="00AE1ACC" w:rsidRPr="002F3451" w:rsidRDefault="00AE1ACC" w:rsidP="00AE1ACC">
      <w:pPr>
        <w:pStyle w:val="Geenafstand"/>
        <w:ind w:left="720"/>
        <w:rPr>
          <w:b/>
          <w:bCs/>
        </w:rPr>
      </w:pPr>
    </w:p>
    <w:p w14:paraId="29144A4C" w14:textId="77777777" w:rsidR="00AE1ACC" w:rsidRPr="00C477CD" w:rsidRDefault="00AE1ACC" w:rsidP="00AE1ACC">
      <w:pPr>
        <w:pStyle w:val="Geenafstand"/>
        <w:ind w:left="720"/>
      </w:pPr>
    </w:p>
    <w:tbl>
      <w:tblPr>
        <w:tblStyle w:val="Tabelraster"/>
        <w:tblW w:w="0" w:type="auto"/>
        <w:tblInd w:w="-5" w:type="dxa"/>
        <w:tblLook w:val="04A0" w:firstRow="1" w:lastRow="0" w:firstColumn="1" w:lastColumn="0" w:noHBand="0" w:noVBand="1"/>
      </w:tblPr>
      <w:tblGrid>
        <w:gridCol w:w="1519"/>
        <w:gridCol w:w="875"/>
        <w:gridCol w:w="6029"/>
      </w:tblGrid>
      <w:tr w:rsidR="00AE1ACC" w14:paraId="11A12640" w14:textId="77777777" w:rsidTr="00647DCF">
        <w:tc>
          <w:tcPr>
            <w:tcW w:w="1519" w:type="dxa"/>
          </w:tcPr>
          <w:p w14:paraId="0A7309CC" w14:textId="77777777" w:rsidR="00AE1ACC" w:rsidRPr="004473C5" w:rsidRDefault="00AE1ACC" w:rsidP="00647DCF">
            <w:pPr>
              <w:pStyle w:val="Geenafstand"/>
              <w:rPr>
                <w:rFonts w:eastAsia="Times New Roman" w:cstheme="minorHAnsi"/>
                <w:b/>
                <w:i/>
                <w:lang w:eastAsia="nl-NL"/>
              </w:rPr>
            </w:pPr>
            <w:r>
              <w:rPr>
                <w:rFonts w:eastAsia="Times New Roman" w:cstheme="minorHAnsi"/>
                <w:b/>
                <w:lang w:eastAsia="nl-NL"/>
              </w:rPr>
              <w:t>m</w:t>
            </w:r>
            <w:r w:rsidRPr="004473C5">
              <w:rPr>
                <w:rFonts w:eastAsia="Times New Roman" w:cstheme="minorHAnsi"/>
                <w:b/>
                <w:lang w:eastAsia="nl-NL"/>
              </w:rPr>
              <w:t>aand</w:t>
            </w:r>
          </w:p>
        </w:tc>
        <w:tc>
          <w:tcPr>
            <w:tcW w:w="875" w:type="dxa"/>
          </w:tcPr>
          <w:p w14:paraId="7A4B95D2" w14:textId="77777777" w:rsidR="00AE1ACC" w:rsidRPr="004473C5" w:rsidRDefault="00AE1ACC" w:rsidP="00647DCF">
            <w:pPr>
              <w:pStyle w:val="Geenafstand"/>
              <w:rPr>
                <w:rFonts w:eastAsia="Times New Roman" w:cstheme="minorHAnsi"/>
                <w:b/>
                <w:lang w:eastAsia="nl-NL"/>
              </w:rPr>
            </w:pPr>
            <w:r w:rsidRPr="004473C5">
              <w:rPr>
                <w:rFonts w:eastAsia="Times New Roman" w:cstheme="minorHAnsi"/>
                <w:b/>
                <w:lang w:eastAsia="nl-NL"/>
              </w:rPr>
              <w:t>dag</w:t>
            </w:r>
          </w:p>
        </w:tc>
        <w:tc>
          <w:tcPr>
            <w:tcW w:w="6029" w:type="dxa"/>
          </w:tcPr>
          <w:p w14:paraId="40BF9AC4" w14:textId="77777777" w:rsidR="00AE1ACC" w:rsidRPr="004473C5" w:rsidRDefault="00AE1ACC" w:rsidP="00647DCF">
            <w:pPr>
              <w:pStyle w:val="Geenafstand"/>
              <w:rPr>
                <w:rFonts w:eastAsia="Times New Roman" w:cs="Times New Roman"/>
                <w:b/>
                <w:i/>
                <w:lang w:eastAsia="nl-NL"/>
              </w:rPr>
            </w:pPr>
            <w:r w:rsidRPr="004473C5">
              <w:rPr>
                <w:rFonts w:eastAsia="Times New Roman" w:cs="Times New Roman"/>
                <w:b/>
                <w:lang w:eastAsia="nl-NL"/>
              </w:rPr>
              <w:t xml:space="preserve">Opmerking </w:t>
            </w:r>
          </w:p>
        </w:tc>
      </w:tr>
      <w:tr w:rsidR="00AE1ACC" w14:paraId="23E6E803" w14:textId="77777777" w:rsidTr="00647DCF">
        <w:tc>
          <w:tcPr>
            <w:tcW w:w="1519" w:type="dxa"/>
          </w:tcPr>
          <w:p w14:paraId="6E451EF1" w14:textId="77777777" w:rsidR="00AE1ACC" w:rsidRPr="004473C5" w:rsidRDefault="00AE1ACC" w:rsidP="00647DCF">
            <w:pPr>
              <w:pStyle w:val="Geenafstand"/>
              <w:rPr>
                <w:rFonts w:eastAsia="Times New Roman" w:cstheme="minorHAnsi"/>
                <w:sz w:val="24"/>
                <w:szCs w:val="24"/>
                <w:lang w:eastAsia="nl-NL"/>
              </w:rPr>
            </w:pPr>
            <w:r w:rsidRPr="00043932">
              <w:rPr>
                <w:rFonts w:eastAsia="Times New Roman" w:cstheme="minorHAnsi"/>
                <w:sz w:val="24"/>
                <w:szCs w:val="24"/>
                <w:highlight w:val="green"/>
                <w:lang w:eastAsia="nl-NL"/>
              </w:rPr>
              <w:t>2020</w:t>
            </w:r>
          </w:p>
        </w:tc>
        <w:tc>
          <w:tcPr>
            <w:tcW w:w="875" w:type="dxa"/>
          </w:tcPr>
          <w:p w14:paraId="6CC0FE81" w14:textId="77777777" w:rsidR="00AE1ACC" w:rsidRPr="004473C5" w:rsidRDefault="00AE1ACC" w:rsidP="00647DCF">
            <w:pPr>
              <w:pStyle w:val="Geenafstand"/>
              <w:rPr>
                <w:rFonts w:eastAsia="Times New Roman" w:cstheme="minorHAnsi"/>
                <w:sz w:val="24"/>
                <w:szCs w:val="24"/>
                <w:lang w:eastAsia="nl-NL"/>
              </w:rPr>
            </w:pPr>
          </w:p>
        </w:tc>
        <w:tc>
          <w:tcPr>
            <w:tcW w:w="6029" w:type="dxa"/>
          </w:tcPr>
          <w:p w14:paraId="42F09DEA" w14:textId="77777777" w:rsidR="00AE1ACC" w:rsidRDefault="00AE1ACC" w:rsidP="00647DCF">
            <w:pPr>
              <w:pStyle w:val="Geenafstand"/>
              <w:rPr>
                <w:rFonts w:eastAsia="Times New Roman" w:cs="Times New Roman"/>
                <w:b/>
                <w:lang w:eastAsia="nl-NL"/>
              </w:rPr>
            </w:pPr>
          </w:p>
        </w:tc>
      </w:tr>
      <w:tr w:rsidR="00AE1ACC" w14:paraId="045BA56E" w14:textId="77777777" w:rsidTr="00647DCF">
        <w:tc>
          <w:tcPr>
            <w:tcW w:w="1519" w:type="dxa"/>
          </w:tcPr>
          <w:p w14:paraId="6C5F71EF" w14:textId="77777777" w:rsidR="00AE1ACC" w:rsidRPr="004473C5" w:rsidRDefault="00AE1ACC" w:rsidP="00647DCF">
            <w:pPr>
              <w:pStyle w:val="Geenafstand"/>
              <w:rPr>
                <w:rFonts w:eastAsia="Times New Roman" w:cstheme="minorHAnsi"/>
                <w:sz w:val="24"/>
                <w:szCs w:val="24"/>
                <w:lang w:eastAsia="nl-NL"/>
              </w:rPr>
            </w:pPr>
            <w:r>
              <w:rPr>
                <w:rFonts w:eastAsia="Times New Roman" w:cstheme="minorHAnsi"/>
                <w:sz w:val="24"/>
                <w:szCs w:val="24"/>
                <w:lang w:eastAsia="nl-NL"/>
              </w:rPr>
              <w:t xml:space="preserve">Januari </w:t>
            </w:r>
          </w:p>
        </w:tc>
        <w:tc>
          <w:tcPr>
            <w:tcW w:w="875" w:type="dxa"/>
          </w:tcPr>
          <w:p w14:paraId="24A2DC88" w14:textId="56A82674"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11</w:t>
            </w:r>
          </w:p>
        </w:tc>
        <w:tc>
          <w:tcPr>
            <w:tcW w:w="6029" w:type="dxa"/>
          </w:tcPr>
          <w:p w14:paraId="16F306E1" w14:textId="726CAC10" w:rsidR="00AE1ACC" w:rsidRDefault="008C0E77"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2C8AA6D3" w14:textId="77777777" w:rsidTr="00647DCF">
        <w:tc>
          <w:tcPr>
            <w:tcW w:w="1519" w:type="dxa"/>
          </w:tcPr>
          <w:p w14:paraId="4AE62F92" w14:textId="6760A00D"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Februari</w:t>
            </w:r>
          </w:p>
        </w:tc>
        <w:tc>
          <w:tcPr>
            <w:tcW w:w="875" w:type="dxa"/>
          </w:tcPr>
          <w:p w14:paraId="7BBBE03B" w14:textId="00E8EFDD"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1</w:t>
            </w:r>
          </w:p>
        </w:tc>
        <w:tc>
          <w:tcPr>
            <w:tcW w:w="6029" w:type="dxa"/>
          </w:tcPr>
          <w:p w14:paraId="719642B9"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6F1F00A1" w14:textId="77777777" w:rsidTr="00647DCF">
        <w:tc>
          <w:tcPr>
            <w:tcW w:w="1519" w:type="dxa"/>
          </w:tcPr>
          <w:p w14:paraId="5E2EAA9E" w14:textId="77777777" w:rsidR="00AE1ACC" w:rsidRPr="004473C5" w:rsidRDefault="00AE1ACC" w:rsidP="00647DCF">
            <w:pPr>
              <w:pStyle w:val="Geenafstand"/>
              <w:rPr>
                <w:rFonts w:eastAsia="Times New Roman" w:cstheme="minorHAnsi"/>
                <w:sz w:val="24"/>
                <w:szCs w:val="24"/>
                <w:lang w:eastAsia="nl-NL"/>
              </w:rPr>
            </w:pPr>
            <w:r>
              <w:rPr>
                <w:rFonts w:eastAsia="Times New Roman" w:cstheme="minorHAnsi"/>
                <w:sz w:val="24"/>
                <w:szCs w:val="24"/>
                <w:lang w:eastAsia="nl-NL"/>
              </w:rPr>
              <w:t xml:space="preserve">Februari </w:t>
            </w:r>
          </w:p>
        </w:tc>
        <w:tc>
          <w:tcPr>
            <w:tcW w:w="875" w:type="dxa"/>
          </w:tcPr>
          <w:p w14:paraId="3F54518E" w14:textId="03469C4C"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15</w:t>
            </w:r>
          </w:p>
        </w:tc>
        <w:tc>
          <w:tcPr>
            <w:tcW w:w="6029" w:type="dxa"/>
          </w:tcPr>
          <w:p w14:paraId="20C98C7B"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4B867A3D" w14:textId="77777777" w:rsidTr="00647DCF">
        <w:tc>
          <w:tcPr>
            <w:tcW w:w="1519" w:type="dxa"/>
          </w:tcPr>
          <w:p w14:paraId="1368184D" w14:textId="77777777" w:rsidR="00AE1ACC" w:rsidRPr="004473C5" w:rsidRDefault="00AE1ACC" w:rsidP="00647DCF">
            <w:pPr>
              <w:pStyle w:val="Geenafstand"/>
              <w:rPr>
                <w:rFonts w:eastAsia="Times New Roman" w:cstheme="minorHAnsi"/>
                <w:sz w:val="24"/>
                <w:szCs w:val="24"/>
                <w:lang w:eastAsia="nl-NL"/>
              </w:rPr>
            </w:pPr>
            <w:r>
              <w:rPr>
                <w:rFonts w:eastAsia="Times New Roman" w:cstheme="minorHAnsi"/>
                <w:sz w:val="24"/>
                <w:szCs w:val="24"/>
                <w:lang w:eastAsia="nl-NL"/>
              </w:rPr>
              <w:t>Maart</w:t>
            </w:r>
          </w:p>
        </w:tc>
        <w:tc>
          <w:tcPr>
            <w:tcW w:w="875" w:type="dxa"/>
          </w:tcPr>
          <w:p w14:paraId="1B790689" w14:textId="1F582ED6"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8</w:t>
            </w:r>
          </w:p>
        </w:tc>
        <w:tc>
          <w:tcPr>
            <w:tcW w:w="6029" w:type="dxa"/>
          </w:tcPr>
          <w:p w14:paraId="0CFC70F7"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694A9F27" w14:textId="77777777" w:rsidTr="00647DCF">
        <w:tc>
          <w:tcPr>
            <w:tcW w:w="1519" w:type="dxa"/>
          </w:tcPr>
          <w:p w14:paraId="010C4D15" w14:textId="77777777" w:rsidR="00AE1ACC" w:rsidRPr="004473C5" w:rsidRDefault="00AE1ACC" w:rsidP="00647DCF">
            <w:pPr>
              <w:pStyle w:val="Geenafstand"/>
              <w:rPr>
                <w:rFonts w:eastAsia="Times New Roman" w:cstheme="minorHAnsi"/>
                <w:sz w:val="24"/>
                <w:szCs w:val="24"/>
                <w:lang w:eastAsia="nl-NL"/>
              </w:rPr>
            </w:pPr>
          </w:p>
        </w:tc>
        <w:tc>
          <w:tcPr>
            <w:tcW w:w="875" w:type="dxa"/>
          </w:tcPr>
          <w:p w14:paraId="4FF5C6B7" w14:textId="5350DAD4"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29</w:t>
            </w:r>
          </w:p>
        </w:tc>
        <w:tc>
          <w:tcPr>
            <w:tcW w:w="6029" w:type="dxa"/>
          </w:tcPr>
          <w:p w14:paraId="22D53B24"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43601CDC" w14:textId="77777777" w:rsidTr="00647DCF">
        <w:tc>
          <w:tcPr>
            <w:tcW w:w="1519" w:type="dxa"/>
          </w:tcPr>
          <w:p w14:paraId="6EC89B85" w14:textId="77777777" w:rsidR="00AE1ACC" w:rsidRPr="004473C5" w:rsidRDefault="00AE1ACC" w:rsidP="00647DCF">
            <w:pPr>
              <w:pStyle w:val="Geenafstand"/>
              <w:rPr>
                <w:rFonts w:eastAsia="Times New Roman" w:cstheme="minorHAnsi"/>
                <w:sz w:val="24"/>
                <w:szCs w:val="24"/>
                <w:lang w:eastAsia="nl-NL"/>
              </w:rPr>
            </w:pPr>
            <w:r>
              <w:rPr>
                <w:rFonts w:eastAsia="Times New Roman" w:cstheme="minorHAnsi"/>
                <w:sz w:val="24"/>
                <w:szCs w:val="24"/>
                <w:lang w:eastAsia="nl-NL"/>
              </w:rPr>
              <w:t>April</w:t>
            </w:r>
          </w:p>
        </w:tc>
        <w:tc>
          <w:tcPr>
            <w:tcW w:w="875" w:type="dxa"/>
          </w:tcPr>
          <w:p w14:paraId="21031CED" w14:textId="2645D8AE"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19</w:t>
            </w:r>
          </w:p>
        </w:tc>
        <w:tc>
          <w:tcPr>
            <w:tcW w:w="6029" w:type="dxa"/>
          </w:tcPr>
          <w:p w14:paraId="0F798140"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54F6970B" w14:textId="77777777" w:rsidTr="00647DCF">
        <w:tc>
          <w:tcPr>
            <w:tcW w:w="1519" w:type="dxa"/>
          </w:tcPr>
          <w:p w14:paraId="59400EFE" w14:textId="77777777" w:rsidR="00AE1ACC" w:rsidRPr="004473C5" w:rsidRDefault="00AE1ACC" w:rsidP="00647DCF">
            <w:pPr>
              <w:pStyle w:val="Geenafstand"/>
              <w:rPr>
                <w:rFonts w:eastAsia="Times New Roman" w:cstheme="minorHAnsi"/>
                <w:sz w:val="24"/>
                <w:szCs w:val="24"/>
                <w:lang w:eastAsia="nl-NL"/>
              </w:rPr>
            </w:pPr>
            <w:r>
              <w:rPr>
                <w:rFonts w:eastAsia="Times New Roman" w:cstheme="minorHAnsi"/>
                <w:sz w:val="24"/>
                <w:szCs w:val="24"/>
                <w:lang w:eastAsia="nl-NL"/>
              </w:rPr>
              <w:t>Mei</w:t>
            </w:r>
          </w:p>
        </w:tc>
        <w:tc>
          <w:tcPr>
            <w:tcW w:w="875" w:type="dxa"/>
          </w:tcPr>
          <w:p w14:paraId="098C15C5" w14:textId="010EFF2C" w:rsidR="00AE1ACC" w:rsidRPr="004473C5" w:rsidRDefault="00AE1ACC" w:rsidP="00647DCF">
            <w:pPr>
              <w:pStyle w:val="Geenafstand"/>
              <w:rPr>
                <w:rFonts w:eastAsia="Times New Roman" w:cstheme="minorHAnsi"/>
                <w:sz w:val="24"/>
                <w:szCs w:val="24"/>
                <w:lang w:eastAsia="nl-NL"/>
              </w:rPr>
            </w:pPr>
            <w:r>
              <w:rPr>
                <w:rFonts w:eastAsia="Times New Roman" w:cstheme="minorHAnsi"/>
                <w:sz w:val="24"/>
                <w:szCs w:val="24"/>
                <w:lang w:eastAsia="nl-NL"/>
              </w:rPr>
              <w:t>1</w:t>
            </w:r>
            <w:r w:rsidR="008C0E77">
              <w:rPr>
                <w:rFonts w:eastAsia="Times New Roman" w:cstheme="minorHAnsi"/>
                <w:sz w:val="24"/>
                <w:szCs w:val="24"/>
                <w:lang w:eastAsia="nl-NL"/>
              </w:rPr>
              <w:t>7</w:t>
            </w:r>
          </w:p>
        </w:tc>
        <w:tc>
          <w:tcPr>
            <w:tcW w:w="6029" w:type="dxa"/>
          </w:tcPr>
          <w:p w14:paraId="5E2BE4D5"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781487B6" w14:textId="77777777" w:rsidTr="00647DCF">
        <w:tc>
          <w:tcPr>
            <w:tcW w:w="1519" w:type="dxa"/>
          </w:tcPr>
          <w:p w14:paraId="130D6EC5" w14:textId="77777777" w:rsidR="00AE1ACC" w:rsidRPr="004473C5" w:rsidRDefault="00AE1ACC" w:rsidP="00647DCF">
            <w:pPr>
              <w:pStyle w:val="Geenafstand"/>
              <w:rPr>
                <w:rFonts w:eastAsia="Times New Roman" w:cstheme="minorHAnsi"/>
                <w:sz w:val="24"/>
                <w:szCs w:val="24"/>
                <w:lang w:eastAsia="nl-NL"/>
              </w:rPr>
            </w:pPr>
            <w:r>
              <w:rPr>
                <w:rFonts w:eastAsia="Times New Roman" w:cstheme="minorHAnsi"/>
                <w:sz w:val="24"/>
                <w:szCs w:val="24"/>
                <w:lang w:eastAsia="nl-NL"/>
              </w:rPr>
              <w:t>Juni</w:t>
            </w:r>
          </w:p>
        </w:tc>
        <w:tc>
          <w:tcPr>
            <w:tcW w:w="875" w:type="dxa"/>
          </w:tcPr>
          <w:p w14:paraId="055F3304" w14:textId="6198B09E"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14</w:t>
            </w:r>
          </w:p>
        </w:tc>
        <w:tc>
          <w:tcPr>
            <w:tcW w:w="6029" w:type="dxa"/>
          </w:tcPr>
          <w:p w14:paraId="3034E3D1" w14:textId="61CC8768" w:rsidR="00AE1ACC" w:rsidRDefault="008C0E77"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26A0C266" w14:textId="77777777" w:rsidTr="00647DCF">
        <w:tc>
          <w:tcPr>
            <w:tcW w:w="1519" w:type="dxa"/>
          </w:tcPr>
          <w:p w14:paraId="46A75990" w14:textId="32BF8F68"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Juli</w:t>
            </w:r>
          </w:p>
        </w:tc>
        <w:tc>
          <w:tcPr>
            <w:tcW w:w="875" w:type="dxa"/>
          </w:tcPr>
          <w:p w14:paraId="1D23BA50" w14:textId="79ED68C3"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5</w:t>
            </w:r>
          </w:p>
        </w:tc>
        <w:tc>
          <w:tcPr>
            <w:tcW w:w="6029" w:type="dxa"/>
          </w:tcPr>
          <w:p w14:paraId="7EAF5019"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51DF936B" w14:textId="77777777" w:rsidTr="00647DCF">
        <w:tc>
          <w:tcPr>
            <w:tcW w:w="1519" w:type="dxa"/>
          </w:tcPr>
          <w:p w14:paraId="004E8B84" w14:textId="42E0DE0C"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Augustus</w:t>
            </w:r>
          </w:p>
        </w:tc>
        <w:tc>
          <w:tcPr>
            <w:tcW w:w="875" w:type="dxa"/>
          </w:tcPr>
          <w:p w14:paraId="604AECDD" w14:textId="23D8F4D5" w:rsidR="00AE1ACC" w:rsidRPr="004473C5" w:rsidRDefault="00AE1ACC" w:rsidP="00647DCF">
            <w:pPr>
              <w:pStyle w:val="Geenafstand"/>
              <w:rPr>
                <w:rFonts w:eastAsia="Times New Roman" w:cstheme="minorHAnsi"/>
                <w:sz w:val="24"/>
                <w:szCs w:val="24"/>
                <w:lang w:eastAsia="nl-NL"/>
              </w:rPr>
            </w:pPr>
          </w:p>
        </w:tc>
        <w:tc>
          <w:tcPr>
            <w:tcW w:w="6029" w:type="dxa"/>
          </w:tcPr>
          <w:p w14:paraId="356DD70B" w14:textId="4AE22BCF" w:rsidR="00AE1ACC" w:rsidRDefault="008C0E77"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34BA87E1" w14:textId="77777777" w:rsidTr="00647DCF">
        <w:tc>
          <w:tcPr>
            <w:tcW w:w="1519" w:type="dxa"/>
          </w:tcPr>
          <w:p w14:paraId="09274239" w14:textId="1EC14965"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September</w:t>
            </w:r>
          </w:p>
        </w:tc>
        <w:tc>
          <w:tcPr>
            <w:tcW w:w="875" w:type="dxa"/>
          </w:tcPr>
          <w:p w14:paraId="422429B9" w14:textId="78295E9C"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6</w:t>
            </w:r>
          </w:p>
        </w:tc>
        <w:tc>
          <w:tcPr>
            <w:tcW w:w="6029" w:type="dxa"/>
          </w:tcPr>
          <w:p w14:paraId="00616DB6" w14:textId="5192ED6E" w:rsidR="00AE1ACC" w:rsidRDefault="008C0E77" w:rsidP="00647DCF">
            <w:pPr>
              <w:pStyle w:val="Geenafstand"/>
              <w:rPr>
                <w:rFonts w:eastAsia="Times New Roman" w:cs="Times New Roman"/>
                <w:b/>
                <w:lang w:eastAsia="nl-NL"/>
              </w:rPr>
            </w:pPr>
            <w:r>
              <w:rPr>
                <w:rFonts w:eastAsia="Times New Roman" w:cs="Times New Roman"/>
                <w:b/>
                <w:lang w:eastAsia="nl-NL"/>
              </w:rPr>
              <w:t xml:space="preserve">Huis van Leusden </w:t>
            </w:r>
          </w:p>
        </w:tc>
      </w:tr>
      <w:tr w:rsidR="00AE1ACC" w14:paraId="1D9E01C7" w14:textId="77777777" w:rsidTr="00647DCF">
        <w:tc>
          <w:tcPr>
            <w:tcW w:w="1519" w:type="dxa"/>
          </w:tcPr>
          <w:p w14:paraId="72FB9562" w14:textId="77777777" w:rsidR="00AE1ACC" w:rsidRPr="004473C5" w:rsidRDefault="00AE1ACC" w:rsidP="00647DCF">
            <w:pPr>
              <w:pStyle w:val="Geenafstand"/>
              <w:rPr>
                <w:rFonts w:eastAsia="Times New Roman" w:cstheme="minorHAnsi"/>
                <w:sz w:val="24"/>
                <w:szCs w:val="24"/>
                <w:lang w:eastAsia="nl-NL"/>
              </w:rPr>
            </w:pPr>
            <w:r>
              <w:rPr>
                <w:rFonts w:eastAsia="Times New Roman" w:cstheme="minorHAnsi"/>
                <w:sz w:val="24"/>
                <w:szCs w:val="24"/>
                <w:lang w:eastAsia="nl-NL"/>
              </w:rPr>
              <w:t>September</w:t>
            </w:r>
          </w:p>
        </w:tc>
        <w:tc>
          <w:tcPr>
            <w:tcW w:w="875" w:type="dxa"/>
          </w:tcPr>
          <w:p w14:paraId="389EC63D" w14:textId="3E5D04C5"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27</w:t>
            </w:r>
          </w:p>
        </w:tc>
        <w:tc>
          <w:tcPr>
            <w:tcW w:w="6029" w:type="dxa"/>
          </w:tcPr>
          <w:p w14:paraId="3E27F2E5"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26617C79" w14:textId="77777777" w:rsidTr="00647DCF">
        <w:tc>
          <w:tcPr>
            <w:tcW w:w="1519" w:type="dxa"/>
          </w:tcPr>
          <w:p w14:paraId="51B6E6D0" w14:textId="0A93A338"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oktober</w:t>
            </w:r>
          </w:p>
        </w:tc>
        <w:tc>
          <w:tcPr>
            <w:tcW w:w="875" w:type="dxa"/>
          </w:tcPr>
          <w:p w14:paraId="70C1AA41" w14:textId="6DC7FF65"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25</w:t>
            </w:r>
          </w:p>
        </w:tc>
        <w:tc>
          <w:tcPr>
            <w:tcW w:w="6029" w:type="dxa"/>
          </w:tcPr>
          <w:p w14:paraId="50AD60A5"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495AE3C8" w14:textId="77777777" w:rsidTr="00647DCF">
        <w:tc>
          <w:tcPr>
            <w:tcW w:w="1519" w:type="dxa"/>
          </w:tcPr>
          <w:p w14:paraId="04F10255" w14:textId="20B01D76"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november</w:t>
            </w:r>
          </w:p>
        </w:tc>
        <w:tc>
          <w:tcPr>
            <w:tcW w:w="875" w:type="dxa"/>
          </w:tcPr>
          <w:p w14:paraId="2CF31839" w14:textId="4AFA99A8"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22</w:t>
            </w:r>
          </w:p>
        </w:tc>
        <w:tc>
          <w:tcPr>
            <w:tcW w:w="6029" w:type="dxa"/>
          </w:tcPr>
          <w:p w14:paraId="04F51608"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4DA575C1" w14:textId="77777777" w:rsidTr="00647DCF">
        <w:tc>
          <w:tcPr>
            <w:tcW w:w="1519" w:type="dxa"/>
          </w:tcPr>
          <w:p w14:paraId="3EE1564F" w14:textId="37300C2E"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december</w:t>
            </w:r>
          </w:p>
        </w:tc>
        <w:tc>
          <w:tcPr>
            <w:tcW w:w="875" w:type="dxa"/>
          </w:tcPr>
          <w:p w14:paraId="65B8E8B1" w14:textId="26AD7F45" w:rsidR="00AE1ACC" w:rsidRPr="004473C5" w:rsidRDefault="00AE1ACC" w:rsidP="00647DCF">
            <w:pPr>
              <w:pStyle w:val="Geenafstand"/>
              <w:rPr>
                <w:rFonts w:eastAsia="Times New Roman" w:cstheme="minorHAnsi"/>
                <w:sz w:val="24"/>
                <w:szCs w:val="24"/>
                <w:lang w:eastAsia="nl-NL"/>
              </w:rPr>
            </w:pPr>
          </w:p>
        </w:tc>
        <w:tc>
          <w:tcPr>
            <w:tcW w:w="6029" w:type="dxa"/>
          </w:tcPr>
          <w:p w14:paraId="01C3BFE5" w14:textId="706E46E3" w:rsidR="00AE1ACC" w:rsidRDefault="008C0E77" w:rsidP="00647DCF">
            <w:pPr>
              <w:pStyle w:val="Geenafstand"/>
              <w:rPr>
                <w:rFonts w:eastAsia="Times New Roman" w:cs="Times New Roman"/>
                <w:b/>
                <w:lang w:eastAsia="nl-NL"/>
              </w:rPr>
            </w:pPr>
            <w:r>
              <w:rPr>
                <w:rFonts w:eastAsia="Times New Roman" w:cs="Times New Roman"/>
                <w:b/>
                <w:lang w:eastAsia="nl-NL"/>
              </w:rPr>
              <w:t>Als het nodig is. Datum overleggen we dan</w:t>
            </w:r>
          </w:p>
        </w:tc>
      </w:tr>
      <w:tr w:rsidR="00AE1ACC" w14:paraId="0082E41D" w14:textId="77777777" w:rsidTr="00647DCF">
        <w:tc>
          <w:tcPr>
            <w:tcW w:w="1519" w:type="dxa"/>
          </w:tcPr>
          <w:p w14:paraId="5FA3447B" w14:textId="21877FDA" w:rsidR="00AE1ACC" w:rsidRPr="004473C5" w:rsidRDefault="00AE1ACC" w:rsidP="00647DCF">
            <w:pPr>
              <w:pStyle w:val="Geenafstand"/>
              <w:rPr>
                <w:rFonts w:eastAsia="Times New Roman" w:cstheme="minorHAnsi"/>
                <w:sz w:val="24"/>
                <w:szCs w:val="24"/>
                <w:lang w:eastAsia="nl-NL"/>
              </w:rPr>
            </w:pPr>
          </w:p>
        </w:tc>
        <w:tc>
          <w:tcPr>
            <w:tcW w:w="875" w:type="dxa"/>
          </w:tcPr>
          <w:p w14:paraId="15870B96" w14:textId="77777777" w:rsidR="00AE1ACC" w:rsidRDefault="00AE1ACC" w:rsidP="00647DCF">
            <w:pPr>
              <w:pStyle w:val="Geenafstand"/>
              <w:rPr>
                <w:rFonts w:eastAsia="Times New Roman" w:cstheme="minorHAnsi"/>
                <w:sz w:val="24"/>
                <w:szCs w:val="24"/>
                <w:lang w:eastAsia="nl-NL"/>
              </w:rPr>
            </w:pPr>
          </w:p>
        </w:tc>
        <w:tc>
          <w:tcPr>
            <w:tcW w:w="6029" w:type="dxa"/>
          </w:tcPr>
          <w:p w14:paraId="78D4385B" w14:textId="32D59E92" w:rsidR="00AE1ACC" w:rsidRDefault="00AE1ACC" w:rsidP="00647DCF">
            <w:pPr>
              <w:pStyle w:val="Geenafstand"/>
              <w:rPr>
                <w:rFonts w:eastAsia="Times New Roman" w:cs="Times New Roman"/>
                <w:b/>
                <w:lang w:eastAsia="nl-NL"/>
              </w:rPr>
            </w:pPr>
          </w:p>
        </w:tc>
      </w:tr>
      <w:tr w:rsidR="00AE1ACC" w14:paraId="1867DD00" w14:textId="77777777" w:rsidTr="00647DCF">
        <w:tc>
          <w:tcPr>
            <w:tcW w:w="1519" w:type="dxa"/>
          </w:tcPr>
          <w:p w14:paraId="3875D320" w14:textId="77777777" w:rsidR="00AE1ACC" w:rsidRDefault="00AE1ACC" w:rsidP="00647DCF">
            <w:pPr>
              <w:pStyle w:val="Geenafstand"/>
              <w:rPr>
                <w:rFonts w:eastAsia="Times New Roman" w:cstheme="minorHAnsi"/>
                <w:sz w:val="24"/>
                <w:szCs w:val="24"/>
                <w:lang w:eastAsia="nl-NL"/>
              </w:rPr>
            </w:pPr>
          </w:p>
        </w:tc>
        <w:tc>
          <w:tcPr>
            <w:tcW w:w="875" w:type="dxa"/>
          </w:tcPr>
          <w:p w14:paraId="1B313B02" w14:textId="77777777" w:rsidR="00AE1ACC" w:rsidRDefault="00AE1ACC" w:rsidP="00647DCF">
            <w:pPr>
              <w:pStyle w:val="Geenafstand"/>
              <w:rPr>
                <w:rFonts w:eastAsia="Times New Roman" w:cstheme="minorHAnsi"/>
                <w:sz w:val="24"/>
                <w:szCs w:val="24"/>
                <w:lang w:eastAsia="nl-NL"/>
              </w:rPr>
            </w:pPr>
          </w:p>
        </w:tc>
        <w:tc>
          <w:tcPr>
            <w:tcW w:w="6029" w:type="dxa"/>
          </w:tcPr>
          <w:p w14:paraId="4AB18C80" w14:textId="77777777" w:rsidR="00AE1ACC" w:rsidRDefault="00AE1ACC" w:rsidP="00647DCF">
            <w:pPr>
              <w:pStyle w:val="Geenafstand"/>
              <w:rPr>
                <w:rFonts w:eastAsia="Times New Roman" w:cs="Times New Roman"/>
                <w:b/>
                <w:lang w:eastAsia="nl-NL"/>
              </w:rPr>
            </w:pPr>
          </w:p>
        </w:tc>
      </w:tr>
    </w:tbl>
    <w:p w14:paraId="6DBF7879" w14:textId="77777777" w:rsidR="00AE1ACC" w:rsidRDefault="00AE1ACC"/>
    <w:sectPr w:rsidR="00AE1A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B2A42"/>
    <w:multiLevelType w:val="hybridMultilevel"/>
    <w:tmpl w:val="B1D4B166"/>
    <w:lvl w:ilvl="0" w:tplc="3D1484F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C982A48"/>
    <w:multiLevelType w:val="hybridMultilevel"/>
    <w:tmpl w:val="C12404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ACC"/>
    <w:rsid w:val="00095B15"/>
    <w:rsid w:val="0017246E"/>
    <w:rsid w:val="001B09B9"/>
    <w:rsid w:val="0028798D"/>
    <w:rsid w:val="002E7171"/>
    <w:rsid w:val="002F3451"/>
    <w:rsid w:val="00381368"/>
    <w:rsid w:val="003D3535"/>
    <w:rsid w:val="00512A15"/>
    <w:rsid w:val="0052537A"/>
    <w:rsid w:val="00556DCD"/>
    <w:rsid w:val="005B396F"/>
    <w:rsid w:val="005D0F0D"/>
    <w:rsid w:val="006714CC"/>
    <w:rsid w:val="006D1540"/>
    <w:rsid w:val="008C0E77"/>
    <w:rsid w:val="009A3C63"/>
    <w:rsid w:val="00A426BD"/>
    <w:rsid w:val="00AE1995"/>
    <w:rsid w:val="00AE1ACC"/>
    <w:rsid w:val="00AE6BC5"/>
    <w:rsid w:val="00B3528B"/>
    <w:rsid w:val="00B4087E"/>
    <w:rsid w:val="00B81F3C"/>
    <w:rsid w:val="00C70927"/>
    <w:rsid w:val="00DB2D3C"/>
    <w:rsid w:val="00E37D92"/>
    <w:rsid w:val="00E96169"/>
    <w:rsid w:val="00F66074"/>
    <w:rsid w:val="00F90B3D"/>
    <w:rsid w:val="00FA6D68"/>
    <w:rsid w:val="00FD0B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1770"/>
  <w15:chartTrackingRefBased/>
  <w15:docId w15:val="{E1D9BDD9-C32D-4063-9FE5-643DBE2C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1AC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E1ACC"/>
    <w:pPr>
      <w:spacing w:after="0" w:line="240" w:lineRule="auto"/>
    </w:pPr>
  </w:style>
  <w:style w:type="table" w:styleId="Tabelraster">
    <w:name w:val="Table Grid"/>
    <w:basedOn w:val="Standaardtabel"/>
    <w:uiPriority w:val="39"/>
    <w:rsid w:val="00AE1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3784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Karlijn Tolboom</dc:creator>
  <cp:keywords/>
  <dc:description/>
  <cp:lastModifiedBy>Karlijn Tolboom</cp:lastModifiedBy>
  <cp:revision>2</cp:revision>
  <dcterms:created xsi:type="dcterms:W3CDTF">2021-03-06T12:19:00Z</dcterms:created>
  <dcterms:modified xsi:type="dcterms:W3CDTF">2021-03-06T12:19:00Z</dcterms:modified>
</cp:coreProperties>
</file>